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 xml:space="preserve">ФОРМА ПРЕДОСТАВЛЕНИЯ ИНФОРМАЦИИ </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t>о предстоящем мероприятии</w:t>
      </w:r>
    </w:p>
    <w:p>
      <w:pPr>
        <w:pStyle w:val="Normal"/>
        <w:spacing w:before="0" w:after="0"/>
        <w:jc w:val="center"/>
        <w:rPr>
          <w:rFonts w:ascii="Times New Roman" w:hAnsi="Times New Roman" w:cs="Times New Roman"/>
          <w:sz w:val="26"/>
          <w:szCs w:val="26"/>
        </w:rPr>
      </w:pPr>
      <w:r>
        <w:rPr>
          <w:rFonts w:cs="Times New Roman" w:ascii="Times New Roman" w:hAnsi="Times New Roman"/>
          <w:sz w:val="26"/>
          <w:szCs w:val="26"/>
        </w:rPr>
      </w:r>
    </w:p>
    <w:p>
      <w:pPr>
        <w:pStyle w:val="Normal"/>
        <w:spacing w:before="0" w:after="0"/>
        <w:jc w:val="right"/>
        <w:rPr>
          <w:rFonts w:ascii="Times New Roman" w:hAnsi="Times New Roman" w:cs="Times New Roman"/>
          <w:sz w:val="26"/>
          <w:szCs w:val="26"/>
        </w:rPr>
      </w:pPr>
      <w:r>
        <w:rPr>
          <w:rFonts w:cs="Times New Roman" w:ascii="Times New Roman" w:hAnsi="Times New Roman"/>
          <w:sz w:val="26"/>
          <w:szCs w:val="26"/>
        </w:rPr>
        <w:t>Заполнил*: Фамилия Имя Отчество</w:t>
      </w:r>
    </w:p>
    <w:p>
      <w:pPr>
        <w:pStyle w:val="Normal"/>
        <w:spacing w:before="0" w:after="0"/>
        <w:jc w:val="right"/>
        <w:rPr>
          <w:rFonts w:ascii="Times New Roman" w:hAnsi="Times New Roman" w:cs="Times New Roman"/>
          <w:sz w:val="26"/>
          <w:szCs w:val="26"/>
        </w:rPr>
      </w:pPr>
      <w:r>
        <w:rPr>
          <w:rFonts w:cs="Times New Roman" w:ascii="Times New Roman" w:hAnsi="Times New Roman"/>
          <w:sz w:val="26"/>
          <w:szCs w:val="26"/>
        </w:rPr>
        <w:t>Контактный телефон*: X XXX XXXXXXX</w:t>
      </w:r>
    </w:p>
    <w:p>
      <w:pPr>
        <w:pStyle w:val="Normal"/>
        <w:spacing w:before="0" w:after="0"/>
        <w:jc w:val="right"/>
        <w:rPr>
          <w:rFonts w:ascii="Times New Roman" w:hAnsi="Times New Roman" w:cs="Times New Roman"/>
          <w:sz w:val="26"/>
          <w:szCs w:val="26"/>
        </w:rPr>
      </w:pPr>
      <w:r>
        <w:rPr>
          <w:rFonts w:cs="Times New Roman" w:ascii="Times New Roman" w:hAnsi="Times New Roman"/>
          <w:sz w:val="26"/>
          <w:szCs w:val="26"/>
        </w:rPr>
        <w:t>Дата заполнения: в формате ДД.ММ.ГГГГ</w:t>
      </w:r>
    </w:p>
    <w:tbl>
      <w:tblPr>
        <w:tblStyle w:val="a4"/>
        <w:tblW w:w="9345" w:type="dxa"/>
        <w:jc w:val="left"/>
        <w:tblInd w:w="0" w:type="dxa"/>
        <w:tblCellMar>
          <w:top w:w="0" w:type="dxa"/>
          <w:left w:w="108" w:type="dxa"/>
          <w:bottom w:w="0" w:type="dxa"/>
          <w:right w:w="108" w:type="dxa"/>
        </w:tblCellMar>
        <w:tblLook w:firstRow="1" w:noVBand="1" w:lastRow="0" w:firstColumn="1" w:lastColumn="0" w:noHBand="0" w:val="04a0"/>
      </w:tblPr>
      <w:tblGrid>
        <w:gridCol w:w="2970"/>
        <w:gridCol w:w="6374"/>
      </w:tblGrid>
      <w:tr>
        <w:trPr/>
        <w:tc>
          <w:tcPr>
            <w:tcW w:w="2970" w:type="dxa"/>
            <w:tcBorders/>
            <w:shd w:fill="auto" w:val="clear"/>
          </w:tcPr>
          <w:p>
            <w:pPr>
              <w:pStyle w:val="Normal"/>
              <w:spacing w:lineRule="auto" w:line="240" w:before="0" w:after="0"/>
              <w:rPr>
                <w:rFonts w:ascii="Times New Roman" w:hAnsi="Times New Roman" w:cs="Times New Roman"/>
                <w:b/>
                <w:b/>
                <w:sz w:val="26"/>
                <w:szCs w:val="26"/>
              </w:rPr>
            </w:pPr>
            <w:r>
              <w:rPr>
                <w:rFonts w:cs="Times New Roman" w:ascii="Times New Roman" w:hAnsi="Times New Roman"/>
                <w:b/>
                <w:sz w:val="26"/>
                <w:szCs w:val="26"/>
              </w:rPr>
              <w:t>Пункт</w:t>
            </w:r>
          </w:p>
        </w:tc>
        <w:tc>
          <w:tcPr>
            <w:tcW w:w="6374" w:type="dxa"/>
            <w:tcBorders/>
            <w:shd w:fill="auto" w:val="clear"/>
          </w:tcPr>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Содержание пункта</w:t>
            </w:r>
          </w:p>
        </w:tc>
      </w:tr>
      <w:tr>
        <w:trPr/>
        <w:tc>
          <w:tcPr>
            <w:tcW w:w="2970" w:type="dxa"/>
            <w:tcBorders/>
            <w:shd w:fill="auto" w:val="clear"/>
          </w:tcPr>
          <w:p>
            <w:pPr>
              <w:pStyle w:val="Normal"/>
              <w:spacing w:lineRule="auto" w:line="240" w:before="0" w:after="0"/>
              <w:rPr/>
            </w:pPr>
            <w:r>
              <w:rPr>
                <w:rFonts w:cs="Times New Roman" w:ascii="Times New Roman" w:hAnsi="Times New Roman"/>
                <w:sz w:val="26"/>
                <w:szCs w:val="26"/>
              </w:rPr>
              <w:t>Наименование</w:t>
            </w:r>
            <w:r>
              <w:rPr>
                <w:rFonts w:cs="Times New Roman" w:ascii="Times New Roman" w:hAnsi="Times New Roman"/>
                <w:sz w:val="26"/>
                <w:szCs w:val="26"/>
                <w:lang w:val="en-US"/>
              </w:rPr>
              <w:t>*</w:t>
              <w:br/>
              <w:t>(</w:t>
            </w:r>
            <w:r>
              <w:rPr>
                <w:rFonts w:cs="Times New Roman" w:ascii="Times New Roman" w:hAnsi="Times New Roman"/>
                <w:sz w:val="26"/>
                <w:szCs w:val="26"/>
                <w:lang w:val="ru-RU"/>
              </w:rPr>
              <w:t>не более 1</w:t>
            </w:r>
            <w:r>
              <w:rPr>
                <w:rFonts w:cs="Times New Roman" w:ascii="Times New Roman" w:hAnsi="Times New Roman"/>
                <w:sz w:val="26"/>
                <w:szCs w:val="26"/>
                <w:lang w:val="ru-RU"/>
              </w:rPr>
              <w:t>5</w:t>
            </w:r>
            <w:r>
              <w:rPr>
                <w:rFonts w:cs="Times New Roman" w:ascii="Times New Roman" w:hAnsi="Times New Roman"/>
                <w:sz w:val="26"/>
                <w:szCs w:val="26"/>
                <w:lang w:val="ru-RU"/>
              </w:rPr>
              <w:t>0 символов)</w:t>
            </w:r>
          </w:p>
        </w:tc>
        <w:tc>
          <w:tcPr>
            <w:tcW w:w="6374" w:type="dxa"/>
            <w:tcBorders/>
            <w:shd w:fill="auto" w:val="clear"/>
          </w:tcPr>
          <w:p>
            <w:pPr>
              <w:pStyle w:val="Normal"/>
              <w:spacing w:lineRule="auto" w:line="240" w:before="0" w:after="0"/>
              <w:jc w:val="both"/>
              <w:rPr/>
            </w:pPr>
            <w:r>
              <w:rPr>
                <w:rFonts w:cs="Times New Roman" w:ascii="Times New Roman" w:hAnsi="Times New Roman"/>
                <w:i/>
                <w:sz w:val="26"/>
                <w:szCs w:val="26"/>
              </w:rPr>
              <w:t>Необходимо указать полное наименование мероприятия — не более  1</w:t>
            </w:r>
            <w:r>
              <w:rPr>
                <w:rFonts w:cs="Times New Roman" w:ascii="Times New Roman" w:hAnsi="Times New Roman"/>
                <w:i/>
                <w:sz w:val="26"/>
                <w:szCs w:val="26"/>
              </w:rPr>
              <w:t>5</w:t>
            </w:r>
            <w:r>
              <w:rPr>
                <w:rFonts w:cs="Times New Roman" w:ascii="Times New Roman" w:hAnsi="Times New Roman"/>
                <w:i/>
                <w:sz w:val="26"/>
                <w:szCs w:val="26"/>
              </w:rPr>
              <w:t>0 символов (включая пробелы).</w:t>
            </w:r>
          </w:p>
        </w:tc>
      </w:tr>
      <w:tr>
        <w:trPr/>
        <w:tc>
          <w:tcPr>
            <w:tcW w:w="2970"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Ссылка на страницу, где размещена информация о планируемом мероприятии*</w:t>
            </w:r>
          </w:p>
        </w:tc>
        <w:tc>
          <w:tcPr>
            <w:tcW w:w="6374" w:type="dxa"/>
            <w:tcBorders/>
            <w:shd w:fill="auto" w:val="clear"/>
          </w:tcPr>
          <w:p>
            <w:pPr>
              <w:pStyle w:val="Normal"/>
              <w:spacing w:lineRule="auto" w:line="240" w:before="0" w:after="0"/>
              <w:jc w:val="both"/>
              <w:rPr/>
            </w:pPr>
            <w:r>
              <w:rPr>
                <w:rFonts w:cs="Times New Roman" w:ascii="Times New Roman" w:hAnsi="Times New Roman"/>
                <w:i/>
                <w:sz w:val="26"/>
                <w:szCs w:val="26"/>
              </w:rPr>
              <w:t>Необходимо указать ссылку на анонс или новость о проведении мероприятия на сайте организатора. Ссылка на внутренний приказ по университету или страница в социальной сети — не принимаются.</w:t>
            </w:r>
          </w:p>
        </w:tc>
      </w:tr>
      <w:tr>
        <w:trPr/>
        <w:tc>
          <w:tcPr>
            <w:tcW w:w="2970" w:type="dxa"/>
            <w:tcBorders/>
            <w:shd w:fill="auto" w:val="clear"/>
          </w:tcPr>
          <w:p>
            <w:pPr>
              <w:pStyle w:val="Normal"/>
              <w:spacing w:lineRule="auto" w:line="240" w:before="0" w:after="0"/>
              <w:rPr>
                <w:rFonts w:ascii="Times New Roman" w:hAnsi="Times New Roman" w:cs="Times New Roman"/>
                <w:sz w:val="26"/>
                <w:szCs w:val="26"/>
                <w:lang w:val="en-US"/>
              </w:rPr>
            </w:pPr>
            <w:r>
              <w:rPr>
                <w:rFonts w:cs="Times New Roman" w:ascii="Times New Roman" w:hAnsi="Times New Roman"/>
                <w:sz w:val="26"/>
                <w:szCs w:val="26"/>
              </w:rPr>
              <w:t>Анонс</w:t>
            </w:r>
            <w:r>
              <w:rPr>
                <w:rFonts w:cs="Times New Roman" w:ascii="Times New Roman" w:hAnsi="Times New Roman"/>
                <w:sz w:val="26"/>
                <w:szCs w:val="26"/>
                <w:lang w:val="en-US"/>
              </w:rPr>
              <w:t>*</w:t>
            </w:r>
          </w:p>
        </w:tc>
        <w:tc>
          <w:tcPr>
            <w:tcW w:w="6374" w:type="dxa"/>
            <w:tcBorders/>
            <w:shd w:fill="auto" w:val="clear"/>
          </w:tcPr>
          <w:p>
            <w:pPr>
              <w:pStyle w:val="NoSpacing"/>
              <w:spacing w:lineRule="auto" w:line="240" w:before="0" w:after="0"/>
              <w:ind w:hanging="0"/>
              <w:rPr>
                <w:i/>
                <w:i/>
                <w:sz w:val="26"/>
                <w:szCs w:val="26"/>
              </w:rPr>
            </w:pPr>
            <w:r>
              <w:rPr>
                <w:i/>
                <w:sz w:val="26"/>
                <w:szCs w:val="26"/>
              </w:rPr>
              <w:t>Краткая (до 1500 знаков с пробелами) информация о мероприятии, его целях и задачах, приглашенных гостях, участниках, с указанием целевой аудитории, тематической направленности.</w:t>
            </w:r>
          </w:p>
          <w:p>
            <w:pPr>
              <w:pStyle w:val="NoSpacing"/>
              <w:spacing w:lineRule="auto" w:line="240" w:before="0" w:after="0"/>
              <w:ind w:hanging="0"/>
              <w:rPr>
                <w:i/>
                <w:i/>
                <w:sz w:val="26"/>
                <w:szCs w:val="26"/>
              </w:rPr>
            </w:pPr>
            <w:r>
              <w:rPr>
                <w:i/>
                <w:sz w:val="26"/>
                <w:szCs w:val="26"/>
              </w:rPr>
              <w:t xml:space="preserve">Не допускается внесение в описание гиперссылок, </w:t>
            </w:r>
            <w:r>
              <w:rPr>
                <w:i/>
                <w:sz w:val="26"/>
                <w:szCs w:val="26"/>
                <w:lang w:val="en-US"/>
              </w:rPr>
              <w:t>e</w:t>
            </w:r>
            <w:r>
              <w:rPr>
                <w:i/>
                <w:sz w:val="26"/>
                <w:szCs w:val="26"/>
              </w:rPr>
              <w:t>-</w:t>
            </w:r>
            <w:r>
              <w:rPr>
                <w:i/>
                <w:sz w:val="26"/>
                <w:szCs w:val="26"/>
                <w:lang w:val="en-US"/>
              </w:rPr>
              <w:t>mail</w:t>
            </w:r>
            <w:r>
              <w:rPr>
                <w:i/>
                <w:sz w:val="26"/>
                <w:szCs w:val="26"/>
              </w:rPr>
              <w:t>.</w:t>
            </w:r>
          </w:p>
          <w:p>
            <w:pPr>
              <w:pStyle w:val="NoSpacing"/>
              <w:spacing w:lineRule="auto" w:line="240" w:before="0" w:after="0"/>
              <w:ind w:hanging="0"/>
              <w:rPr>
                <w:i/>
                <w:i/>
                <w:sz w:val="26"/>
                <w:szCs w:val="26"/>
              </w:rPr>
            </w:pPr>
            <w:r>
              <w:rPr>
                <w:i/>
                <w:sz w:val="26"/>
                <w:szCs w:val="26"/>
              </w:rPr>
            </w:r>
          </w:p>
          <w:p>
            <w:pPr>
              <w:pStyle w:val="Normal"/>
              <w:spacing w:lineRule="auto" w:line="240" w:before="0" w:after="0"/>
              <w:jc w:val="both"/>
              <w:rPr/>
            </w:pPr>
            <w:r>
              <w:rPr>
                <w:rFonts w:cs="Times New Roman" w:ascii="Times New Roman" w:hAnsi="Times New Roman"/>
                <w:i/>
                <w:sz w:val="26"/>
                <w:szCs w:val="26"/>
              </w:rPr>
              <w:t xml:space="preserve">Описание содержит наименование файла, который может быть добавлен в Интерактивную карту: фотографии с прошедшего мероприятия, фирменный стиль мероприятия, логотип организатора мероприятия (файлы в допустимых форматах </w:t>
            </w:r>
            <w:r>
              <w:rPr>
                <w:rFonts w:cs="Times New Roman" w:ascii="Times New Roman" w:hAnsi="Times New Roman"/>
                <w:i/>
                <w:sz w:val="26"/>
                <w:szCs w:val="26"/>
                <w:lang w:val="en-US"/>
              </w:rPr>
              <w:t>jpg</w:t>
            </w:r>
            <w:r>
              <w:rPr>
                <w:rFonts w:cs="Times New Roman" w:ascii="Times New Roman" w:hAnsi="Times New Roman"/>
                <w:i/>
                <w:sz w:val="26"/>
                <w:szCs w:val="26"/>
              </w:rPr>
              <w:t xml:space="preserve">, </w:t>
            </w:r>
            <w:r>
              <w:rPr>
                <w:rFonts w:cs="Times New Roman" w:ascii="Times New Roman" w:hAnsi="Times New Roman"/>
                <w:i/>
                <w:sz w:val="26"/>
                <w:szCs w:val="26"/>
                <w:lang w:val="en-US"/>
              </w:rPr>
              <w:t>png</w:t>
            </w:r>
            <w:r>
              <w:rPr>
                <w:rFonts w:cs="Times New Roman" w:ascii="Times New Roman" w:hAnsi="Times New Roman"/>
                <w:i/>
                <w:sz w:val="26"/>
                <w:szCs w:val="26"/>
              </w:rPr>
              <w:t xml:space="preserve"> присылаются отдельно).</w:t>
            </w:r>
          </w:p>
          <w:p>
            <w:pPr>
              <w:pStyle w:val="Normal"/>
              <w:spacing w:lineRule="auto" w:line="240" w:before="0" w:after="0"/>
              <w:jc w:val="both"/>
              <w:rPr>
                <w:rFonts w:ascii="Times New Roman" w:hAnsi="Times New Roman" w:cs="Times New Roman"/>
                <w:i/>
                <w:i/>
                <w:sz w:val="26"/>
                <w:szCs w:val="26"/>
              </w:rPr>
            </w:pPr>
            <w:r>
              <w:rPr>
                <w:rFonts w:cs="Times New Roman" w:ascii="Times New Roman" w:hAnsi="Times New Roman"/>
                <w:i/>
                <w:sz w:val="26"/>
                <w:szCs w:val="26"/>
              </w:rPr>
            </w:r>
          </w:p>
          <w:p>
            <w:pPr>
              <w:pStyle w:val="Normal"/>
              <w:spacing w:lineRule="auto" w:line="240" w:before="0" w:after="0"/>
              <w:jc w:val="both"/>
              <w:rPr/>
            </w:pPr>
            <w:r>
              <w:rPr>
                <w:rFonts w:cs="Times New Roman" w:ascii="Times New Roman" w:hAnsi="Times New Roman"/>
                <w:i/>
                <w:sz w:val="26"/>
                <w:szCs w:val="26"/>
              </w:rPr>
              <w:t>В случае, если мероприятие проходит в часовом поясе, отличном от московского — необходима пометка о том, что время указано местное.</w:t>
            </w:r>
          </w:p>
        </w:tc>
      </w:tr>
      <w:tr>
        <w:trPr/>
        <w:tc>
          <w:tcPr>
            <w:tcW w:w="2970" w:type="dxa"/>
            <w:tcBorders/>
            <w:shd w:fill="auto" w:val="clear"/>
          </w:tcPr>
          <w:p>
            <w:pPr>
              <w:pStyle w:val="Normal"/>
              <w:spacing w:lineRule="auto" w:line="240" w:before="0" w:after="0"/>
              <w:rPr/>
            </w:pPr>
            <w:r>
              <w:rPr>
                <w:rFonts w:cs="Times New Roman" w:ascii="Times New Roman" w:hAnsi="Times New Roman"/>
                <w:sz w:val="26"/>
                <w:szCs w:val="26"/>
              </w:rPr>
              <w:t>Мероприятие реализует пункт Комплексного плана*</w:t>
            </w:r>
          </w:p>
        </w:tc>
        <w:tc>
          <w:tcPr>
            <w:tcW w:w="6374" w:type="dxa"/>
            <w:tcBorders/>
            <w:shd w:fill="auto" w:val="clear"/>
          </w:tcPr>
          <w:p>
            <w:pPr>
              <w:pStyle w:val="Normal"/>
              <w:spacing w:lineRule="auto" w:line="240" w:before="0" w:after="0"/>
              <w:rPr>
                <w:rFonts w:ascii="Times New Roman" w:hAnsi="Times New Roman" w:cs="Times New Roman"/>
                <w:i/>
                <w:i/>
                <w:sz w:val="26"/>
                <w:szCs w:val="26"/>
              </w:rPr>
            </w:pPr>
            <w:r>
              <w:rPr>
                <w:rFonts w:cs="Times New Roman" w:ascii="Times New Roman" w:hAnsi="Times New Roman"/>
                <w:i/>
                <w:sz w:val="26"/>
                <w:szCs w:val="26"/>
              </w:rPr>
              <w:t xml:space="preserve">Ссылка на пункт </w:t>
            </w:r>
            <w:r>
              <w:rPr>
                <w:rFonts w:cs="Times New Roman" w:ascii="Times New Roman" w:hAnsi="Times New Roman"/>
                <w:i/>
                <w:spacing w:val="-2"/>
                <w:sz w:val="26"/>
                <w:szCs w:val="26"/>
              </w:rPr>
              <w:t>«Комплексного плана противодействия идеологии терроризма в Российской Федерации на 2019-2023 годы»</w:t>
            </w:r>
          </w:p>
        </w:tc>
      </w:tr>
      <w:tr>
        <w:trPr/>
        <w:tc>
          <w:tcPr>
            <w:tcW w:w="2970" w:type="dxa"/>
            <w:tcBorders/>
            <w:shd w:fill="auto" w:val="clear"/>
          </w:tcPr>
          <w:p>
            <w:pPr>
              <w:pStyle w:val="Normal"/>
              <w:spacing w:lineRule="auto" w:line="240" w:before="0" w:after="0"/>
              <w:rPr>
                <w:rFonts w:ascii="Times New Roman" w:hAnsi="Times New Roman" w:cs="Times New Roman"/>
                <w:sz w:val="26"/>
                <w:szCs w:val="26"/>
                <w:lang w:val="en-US"/>
              </w:rPr>
            </w:pPr>
            <w:r>
              <w:rPr>
                <w:rFonts w:cs="Times New Roman" w:ascii="Times New Roman" w:hAnsi="Times New Roman"/>
                <w:sz w:val="26"/>
                <w:szCs w:val="26"/>
              </w:rPr>
              <w:t>Дата и время проведения</w:t>
            </w:r>
            <w:r>
              <w:rPr>
                <w:rFonts w:cs="Times New Roman" w:ascii="Times New Roman" w:hAnsi="Times New Roman"/>
                <w:sz w:val="26"/>
                <w:szCs w:val="26"/>
                <w:lang w:val="en-US"/>
              </w:rPr>
              <w:t>*</w:t>
            </w:r>
          </w:p>
        </w:tc>
        <w:tc>
          <w:tcPr>
            <w:tcW w:w="6374" w:type="dxa"/>
            <w:tcBorders/>
            <w:shd w:fill="auto" w:val="clear"/>
          </w:tcPr>
          <w:p>
            <w:pPr>
              <w:pStyle w:val="NoSpacing"/>
              <w:spacing w:lineRule="auto" w:line="240" w:before="0" w:after="0"/>
              <w:ind w:hanging="0"/>
              <w:rPr>
                <w:i/>
                <w:i/>
                <w:sz w:val="26"/>
                <w:szCs w:val="26"/>
              </w:rPr>
            </w:pPr>
            <w:r>
              <w:rPr>
                <w:i/>
                <w:sz w:val="26"/>
                <w:szCs w:val="26"/>
              </w:rPr>
              <w:t>Дата указывается в формате ДД.ММ.ГГГГ</w:t>
            </w:r>
          </w:p>
          <w:p>
            <w:pPr>
              <w:pStyle w:val="NoSpacing"/>
              <w:spacing w:lineRule="auto" w:line="240" w:before="0" w:after="0"/>
              <w:ind w:hanging="0"/>
              <w:rPr>
                <w:i/>
                <w:i/>
                <w:sz w:val="26"/>
                <w:szCs w:val="26"/>
              </w:rPr>
            </w:pPr>
            <w:r>
              <w:rPr>
                <w:i/>
                <w:sz w:val="26"/>
                <w:szCs w:val="26"/>
              </w:rPr>
              <w:t>Время указывается в формате ЧЧ:ММ - ЧЧ:ММ</w:t>
            </w:r>
          </w:p>
          <w:p>
            <w:pPr>
              <w:pStyle w:val="NoSpacing"/>
              <w:spacing w:lineRule="auto" w:line="240" w:before="0" w:after="0"/>
              <w:ind w:hanging="0"/>
              <w:rPr>
                <w:i/>
                <w:i/>
                <w:sz w:val="26"/>
                <w:szCs w:val="26"/>
              </w:rPr>
            </w:pPr>
            <w:r>
              <w:rPr>
                <w:i/>
                <w:sz w:val="26"/>
                <w:szCs w:val="26"/>
              </w:rPr>
            </w:r>
          </w:p>
          <w:p>
            <w:pPr>
              <w:pStyle w:val="NoSpacing"/>
              <w:spacing w:lineRule="auto" w:line="240" w:before="0" w:after="0"/>
              <w:ind w:hanging="0"/>
              <w:rPr>
                <w:i/>
                <w:i/>
                <w:sz w:val="26"/>
                <w:szCs w:val="26"/>
              </w:rPr>
            </w:pPr>
            <w:r>
              <w:rPr>
                <w:i/>
                <w:sz w:val="26"/>
                <w:szCs w:val="26"/>
              </w:rPr>
              <w:t xml:space="preserve">Для однодневных мероприятий при отсутствии точного времени проведения указывается длительность рабочего дня </w:t>
            </w:r>
          </w:p>
          <w:p>
            <w:pPr>
              <w:pStyle w:val="NoSpacing"/>
              <w:spacing w:lineRule="auto" w:line="240" w:before="0" w:after="0"/>
              <w:ind w:hanging="0"/>
              <w:rPr>
                <w:i/>
                <w:i/>
                <w:sz w:val="26"/>
                <w:szCs w:val="26"/>
              </w:rPr>
            </w:pPr>
            <w:r>
              <w:rPr>
                <w:i/>
                <w:sz w:val="26"/>
                <w:szCs w:val="26"/>
              </w:rPr>
            </w:r>
          </w:p>
          <w:p>
            <w:pPr>
              <w:pStyle w:val="NoSpacing"/>
              <w:spacing w:lineRule="auto" w:line="240" w:before="0" w:after="0"/>
              <w:ind w:hanging="0"/>
              <w:rPr>
                <w:i/>
                <w:i/>
                <w:sz w:val="26"/>
                <w:szCs w:val="26"/>
              </w:rPr>
            </w:pPr>
            <w:r>
              <w:rPr>
                <w:i/>
                <w:sz w:val="26"/>
                <w:szCs w:val="26"/>
              </w:rPr>
              <w:t xml:space="preserve">Для многодневных мероприятий указывается диапазон дат проведения ДД.ММ.ГГГГ </w:t>
              <w:noBreakHyphen/>
              <w:t xml:space="preserve"> ДД.ММ.ГГГГ, в этом случае указывается время ежедневной работы мероприятия ЧЧ:ММ - ЧЧ:ММ</w:t>
            </w:r>
          </w:p>
          <w:p>
            <w:pPr>
              <w:pStyle w:val="NoSpacing"/>
              <w:spacing w:lineRule="auto" w:line="240" w:before="0" w:after="0"/>
              <w:ind w:hanging="0"/>
              <w:rPr>
                <w:i/>
                <w:i/>
                <w:sz w:val="26"/>
                <w:szCs w:val="26"/>
              </w:rPr>
            </w:pPr>
            <w:r>
              <w:rPr>
                <w:i/>
                <w:sz w:val="26"/>
                <w:szCs w:val="26"/>
              </w:rPr>
            </w:r>
          </w:p>
          <w:p>
            <w:pPr>
              <w:pStyle w:val="Normal"/>
              <w:spacing w:lineRule="auto" w:line="240" w:before="0" w:after="0"/>
              <w:jc w:val="both"/>
              <w:rPr/>
            </w:pPr>
            <w:r>
              <w:rPr>
                <w:rFonts w:cs="Times New Roman" w:ascii="Times New Roman" w:hAnsi="Times New Roman"/>
                <w:i/>
                <w:sz w:val="26"/>
                <w:szCs w:val="26"/>
              </w:rPr>
              <w:t>Иные варианты работы мероприятия допустимо указать в графе «Описание»</w:t>
            </w:r>
          </w:p>
        </w:tc>
      </w:tr>
      <w:tr>
        <w:trPr/>
        <w:tc>
          <w:tcPr>
            <w:tcW w:w="2970" w:type="dxa"/>
            <w:tcBorders/>
            <w:shd w:fill="auto" w:val="clear"/>
          </w:tcPr>
          <w:p>
            <w:pPr>
              <w:pStyle w:val="Normal"/>
              <w:spacing w:lineRule="auto" w:line="240" w:before="0" w:after="0"/>
              <w:rPr>
                <w:rFonts w:ascii="Times New Roman" w:hAnsi="Times New Roman" w:cs="Times New Roman"/>
                <w:sz w:val="26"/>
                <w:szCs w:val="26"/>
                <w:lang w:val="en-US"/>
              </w:rPr>
            </w:pPr>
            <w:r>
              <w:rPr>
                <w:rFonts w:cs="Times New Roman" w:ascii="Times New Roman" w:hAnsi="Times New Roman"/>
                <w:sz w:val="26"/>
                <w:szCs w:val="26"/>
              </w:rPr>
              <w:t>Округ</w:t>
            </w:r>
            <w:r>
              <w:rPr>
                <w:rFonts w:cs="Times New Roman" w:ascii="Times New Roman" w:hAnsi="Times New Roman"/>
                <w:sz w:val="26"/>
                <w:szCs w:val="26"/>
                <w:lang w:val="en-US"/>
              </w:rPr>
              <w:t>*</w:t>
            </w:r>
          </w:p>
        </w:tc>
        <w:tc>
          <w:tcPr>
            <w:tcW w:w="6374" w:type="dxa"/>
            <w:tcBorders/>
            <w:shd w:fill="auto" w:val="clear"/>
          </w:tcPr>
          <w:p>
            <w:pPr>
              <w:pStyle w:val="NoSpacing"/>
              <w:spacing w:lineRule="auto" w:line="240" w:before="0" w:after="0"/>
              <w:ind w:hanging="0"/>
              <w:rPr>
                <w:i/>
                <w:i/>
                <w:sz w:val="26"/>
                <w:szCs w:val="26"/>
              </w:rPr>
            </w:pPr>
            <w:r>
              <w:rPr>
                <w:i/>
                <w:sz w:val="26"/>
                <w:szCs w:val="26"/>
              </w:rPr>
              <w:t>Наименование федерального округа указывается полностью</w:t>
            </w:r>
          </w:p>
        </w:tc>
      </w:tr>
      <w:tr>
        <w:trPr/>
        <w:tc>
          <w:tcPr>
            <w:tcW w:w="2970" w:type="dxa"/>
            <w:tcBorders/>
            <w:shd w:fill="auto" w:val="clear"/>
          </w:tcPr>
          <w:p>
            <w:pPr>
              <w:pStyle w:val="Normal"/>
              <w:spacing w:lineRule="auto" w:line="240" w:before="0" w:after="0"/>
              <w:rPr>
                <w:rFonts w:ascii="Times New Roman" w:hAnsi="Times New Roman" w:cs="Times New Roman"/>
                <w:sz w:val="26"/>
                <w:szCs w:val="26"/>
                <w:lang w:val="en-US"/>
              </w:rPr>
            </w:pPr>
            <w:r>
              <w:rPr>
                <w:rFonts w:cs="Times New Roman" w:ascii="Times New Roman" w:hAnsi="Times New Roman"/>
                <w:sz w:val="26"/>
                <w:szCs w:val="26"/>
              </w:rPr>
              <w:t>Субъект РФ</w:t>
            </w:r>
            <w:r>
              <w:rPr>
                <w:rFonts w:cs="Times New Roman" w:ascii="Times New Roman" w:hAnsi="Times New Roman"/>
                <w:sz w:val="26"/>
                <w:szCs w:val="26"/>
                <w:lang w:val="en-US"/>
              </w:rPr>
              <w:t>*</w:t>
            </w:r>
          </w:p>
        </w:tc>
        <w:tc>
          <w:tcPr>
            <w:tcW w:w="6374" w:type="dxa"/>
            <w:tcBorders/>
            <w:shd w:fill="auto" w:val="clear"/>
          </w:tcPr>
          <w:p>
            <w:pPr>
              <w:pStyle w:val="NoSpacing"/>
              <w:spacing w:lineRule="auto" w:line="240" w:before="0" w:after="0"/>
              <w:ind w:hanging="0"/>
              <w:rPr>
                <w:i/>
                <w:i/>
                <w:sz w:val="26"/>
                <w:szCs w:val="26"/>
              </w:rPr>
            </w:pPr>
            <w:r>
              <w:rPr>
                <w:i/>
                <w:sz w:val="26"/>
                <w:szCs w:val="26"/>
              </w:rPr>
              <w:t>Наименование субъекта указывается полностью</w:t>
            </w:r>
          </w:p>
        </w:tc>
      </w:tr>
      <w:tr>
        <w:trPr/>
        <w:tc>
          <w:tcPr>
            <w:tcW w:w="2970" w:type="dxa"/>
            <w:tcBorders/>
            <w:shd w:fill="auto" w:val="clear"/>
          </w:tcPr>
          <w:p>
            <w:pPr>
              <w:pStyle w:val="Normal"/>
              <w:spacing w:lineRule="auto" w:line="240" w:before="0" w:after="0"/>
              <w:rPr>
                <w:rFonts w:ascii="Times New Roman" w:hAnsi="Times New Roman" w:cs="Times New Roman"/>
                <w:sz w:val="26"/>
                <w:szCs w:val="26"/>
                <w:lang w:val="en-US"/>
              </w:rPr>
            </w:pPr>
            <w:r>
              <w:rPr>
                <w:rFonts w:cs="Times New Roman" w:ascii="Times New Roman" w:hAnsi="Times New Roman"/>
                <w:sz w:val="26"/>
                <w:szCs w:val="26"/>
              </w:rPr>
              <w:t>Город</w:t>
            </w:r>
            <w:r>
              <w:rPr>
                <w:rFonts w:cs="Times New Roman" w:ascii="Times New Roman" w:hAnsi="Times New Roman"/>
                <w:sz w:val="26"/>
                <w:szCs w:val="26"/>
                <w:lang w:val="en-US"/>
              </w:rPr>
              <w:t>*</w:t>
            </w:r>
          </w:p>
        </w:tc>
        <w:tc>
          <w:tcPr>
            <w:tcW w:w="6374" w:type="dxa"/>
            <w:tcBorders/>
            <w:shd w:fill="auto" w:val="clear"/>
          </w:tcPr>
          <w:p>
            <w:pPr>
              <w:pStyle w:val="NoSpacing"/>
              <w:spacing w:lineRule="auto" w:line="240" w:before="0" w:after="0"/>
              <w:ind w:hanging="0"/>
              <w:rPr>
                <w:i/>
                <w:i/>
                <w:sz w:val="26"/>
                <w:szCs w:val="26"/>
              </w:rPr>
            </w:pPr>
            <w:r>
              <w:rPr>
                <w:i/>
                <w:sz w:val="26"/>
                <w:szCs w:val="26"/>
              </w:rPr>
              <w:t>Наименование города указывается полностью</w:t>
            </w:r>
          </w:p>
        </w:tc>
      </w:tr>
      <w:tr>
        <w:trPr/>
        <w:tc>
          <w:tcPr>
            <w:tcW w:w="2970"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Улица</w:t>
            </w:r>
          </w:p>
        </w:tc>
        <w:tc>
          <w:tcPr>
            <w:tcW w:w="6374" w:type="dxa"/>
            <w:tcBorders/>
            <w:shd w:fill="auto" w:val="clear"/>
          </w:tcPr>
          <w:p>
            <w:pPr>
              <w:pStyle w:val="NoSpacing"/>
              <w:spacing w:lineRule="auto" w:line="240" w:before="0" w:after="0"/>
              <w:ind w:hanging="0"/>
              <w:rPr>
                <w:i/>
                <w:i/>
                <w:sz w:val="26"/>
                <w:szCs w:val="26"/>
              </w:rPr>
            </w:pPr>
            <w:r>
              <w:rPr>
                <w:i/>
                <w:sz w:val="26"/>
                <w:szCs w:val="26"/>
              </w:rPr>
              <w:t>При необходимости указывается наименование улицы, дом, корпус, № аудитории или кабинета</w:t>
            </w:r>
          </w:p>
        </w:tc>
      </w:tr>
      <w:tr>
        <w:trPr/>
        <w:tc>
          <w:tcPr>
            <w:tcW w:w="2970" w:type="dxa"/>
            <w:tcBorders/>
            <w:shd w:fill="auto" w:val="clear"/>
          </w:tcPr>
          <w:p>
            <w:pPr>
              <w:pStyle w:val="Normal"/>
              <w:spacing w:lineRule="auto" w:line="240" w:before="0" w:after="0"/>
              <w:rPr>
                <w:rFonts w:ascii="Times New Roman" w:hAnsi="Times New Roman" w:cs="Times New Roman"/>
                <w:sz w:val="26"/>
                <w:szCs w:val="26"/>
                <w:lang w:val="en-US"/>
              </w:rPr>
            </w:pPr>
            <w:r>
              <w:rPr>
                <w:rFonts w:cs="Times New Roman" w:ascii="Times New Roman" w:hAnsi="Times New Roman"/>
                <w:sz w:val="26"/>
                <w:szCs w:val="26"/>
              </w:rPr>
              <w:t>Целевая аудитория</w:t>
            </w:r>
            <w:r>
              <w:rPr>
                <w:rFonts w:cs="Times New Roman" w:ascii="Times New Roman" w:hAnsi="Times New Roman"/>
                <w:sz w:val="26"/>
                <w:szCs w:val="26"/>
                <w:lang w:val="en-US"/>
              </w:rPr>
              <w:t>*</w:t>
            </w:r>
          </w:p>
        </w:tc>
        <w:tc>
          <w:tcPr>
            <w:tcW w:w="6374" w:type="dxa"/>
            <w:tcBorders/>
            <w:shd w:fill="auto" w:val="clear"/>
          </w:tcPr>
          <w:p>
            <w:pPr>
              <w:pStyle w:val="NoSpacing"/>
              <w:spacing w:lineRule="auto" w:line="240" w:before="0" w:after="0"/>
              <w:ind w:hanging="0"/>
              <w:rPr>
                <w:i/>
                <w:i/>
                <w:sz w:val="26"/>
                <w:szCs w:val="26"/>
              </w:rPr>
            </w:pPr>
            <w:r>
              <w:rPr>
                <w:i/>
                <w:sz w:val="26"/>
                <w:szCs w:val="26"/>
              </w:rPr>
              <w:t xml:space="preserve">Необходимо выбрать из списка и внести в графу один или несколько вариантов: </w:t>
            </w:r>
          </w:p>
          <w:p>
            <w:pPr>
              <w:pStyle w:val="NoSpacing"/>
              <w:spacing w:lineRule="auto" w:line="240" w:before="0" w:after="0"/>
              <w:ind w:hanging="0"/>
              <w:rPr>
                <w:i/>
                <w:i/>
                <w:sz w:val="26"/>
                <w:szCs w:val="26"/>
              </w:rPr>
            </w:pPr>
            <w:r>
              <w:rPr>
                <w:i/>
                <w:sz w:val="26"/>
                <w:szCs w:val="26"/>
              </w:rPr>
              <w:t>Студенты</w:t>
            </w:r>
          </w:p>
          <w:p>
            <w:pPr>
              <w:pStyle w:val="NoSpacing"/>
              <w:spacing w:lineRule="auto" w:line="240" w:before="0" w:after="0"/>
              <w:ind w:hanging="0"/>
              <w:rPr>
                <w:i/>
                <w:i/>
                <w:sz w:val="26"/>
                <w:szCs w:val="26"/>
              </w:rPr>
            </w:pPr>
            <w:r>
              <w:rPr>
                <w:i/>
                <w:sz w:val="26"/>
                <w:szCs w:val="26"/>
              </w:rPr>
              <w:t>Иностранные студенты (указать один из регионов: Австралия, Ближний Восток, Восточная Азия, Восточная Европа, Западная Европа, Латинская Америка, Северная Америка, Северная Африка, Тропическая Африка, Центральная Азия, Юго-Восточная Азия, Южная Азия)</w:t>
            </w:r>
          </w:p>
          <w:p>
            <w:pPr>
              <w:pStyle w:val="NoSpacing"/>
              <w:spacing w:lineRule="auto" w:line="240" w:before="0" w:after="0"/>
              <w:ind w:hanging="0"/>
              <w:rPr>
                <w:i/>
                <w:i/>
                <w:sz w:val="26"/>
                <w:szCs w:val="26"/>
              </w:rPr>
            </w:pPr>
            <w:r>
              <w:rPr>
                <w:i/>
                <w:sz w:val="26"/>
                <w:szCs w:val="26"/>
              </w:rPr>
              <w:t>преподаватели (педагоги)</w:t>
            </w:r>
          </w:p>
          <w:p>
            <w:pPr>
              <w:pStyle w:val="NoSpacing"/>
              <w:spacing w:lineRule="auto" w:line="240" w:before="0" w:after="0"/>
              <w:ind w:hanging="0"/>
              <w:rPr>
                <w:i/>
                <w:i/>
                <w:sz w:val="26"/>
                <w:szCs w:val="26"/>
              </w:rPr>
            </w:pPr>
            <w:r>
              <w:rPr>
                <w:i/>
                <w:sz w:val="26"/>
                <w:szCs w:val="26"/>
              </w:rPr>
              <w:t>школьники</w:t>
            </w:r>
          </w:p>
          <w:p>
            <w:pPr>
              <w:pStyle w:val="NoSpacing"/>
              <w:spacing w:lineRule="auto" w:line="240" w:before="0" w:after="0"/>
              <w:ind w:hanging="0"/>
              <w:rPr>
                <w:i/>
                <w:i/>
                <w:sz w:val="26"/>
                <w:szCs w:val="26"/>
              </w:rPr>
            </w:pPr>
            <w:r>
              <w:rPr>
                <w:i/>
                <w:sz w:val="26"/>
                <w:szCs w:val="26"/>
              </w:rPr>
              <w:t>дошкольный возраст</w:t>
            </w:r>
          </w:p>
          <w:p>
            <w:pPr>
              <w:pStyle w:val="NoSpacing"/>
              <w:spacing w:lineRule="auto" w:line="240" w:before="0" w:after="0"/>
              <w:ind w:hanging="0"/>
              <w:rPr>
                <w:i/>
                <w:i/>
                <w:sz w:val="26"/>
                <w:szCs w:val="26"/>
              </w:rPr>
            </w:pPr>
            <w:r>
              <w:rPr>
                <w:i/>
                <w:sz w:val="26"/>
                <w:szCs w:val="26"/>
              </w:rPr>
              <w:t>специалисты по воспитательной работе</w:t>
            </w:r>
          </w:p>
          <w:p>
            <w:pPr>
              <w:pStyle w:val="NoSpacing"/>
              <w:spacing w:lineRule="auto" w:line="240" w:before="0" w:after="0"/>
              <w:ind w:hanging="0"/>
              <w:rPr>
                <w:i/>
                <w:i/>
                <w:sz w:val="26"/>
                <w:szCs w:val="26"/>
              </w:rPr>
            </w:pPr>
            <w:r>
              <w:rPr>
                <w:i/>
                <w:sz w:val="26"/>
                <w:szCs w:val="26"/>
              </w:rPr>
              <w:t>сотрудники образовательных организаций</w:t>
            </w:r>
          </w:p>
          <w:p>
            <w:pPr>
              <w:pStyle w:val="NoSpacing"/>
              <w:spacing w:lineRule="auto" w:line="240" w:before="0" w:after="0"/>
              <w:ind w:hanging="0"/>
              <w:rPr>
                <w:i/>
                <w:i/>
                <w:sz w:val="26"/>
                <w:szCs w:val="26"/>
              </w:rPr>
            </w:pPr>
            <w:r>
              <w:rPr>
                <w:i/>
                <w:sz w:val="26"/>
                <w:szCs w:val="26"/>
              </w:rPr>
              <w:t>сотрудники и специалисты различных ведомств</w:t>
            </w:r>
          </w:p>
          <w:p>
            <w:pPr>
              <w:pStyle w:val="NoSpacing"/>
              <w:spacing w:lineRule="auto" w:line="240" w:before="0" w:after="0"/>
              <w:ind w:hanging="0"/>
              <w:rPr>
                <w:i/>
                <w:i/>
                <w:sz w:val="26"/>
                <w:szCs w:val="26"/>
              </w:rPr>
            </w:pPr>
            <w:r>
              <w:rPr>
                <w:i/>
                <w:sz w:val="26"/>
                <w:szCs w:val="26"/>
              </w:rPr>
              <w:t>специалисты АТК</w:t>
            </w:r>
          </w:p>
          <w:p>
            <w:pPr>
              <w:pStyle w:val="NoSpacing"/>
              <w:spacing w:lineRule="auto" w:line="240" w:before="0" w:after="0"/>
              <w:ind w:hanging="0"/>
              <w:rPr>
                <w:i/>
                <w:i/>
                <w:sz w:val="26"/>
                <w:szCs w:val="26"/>
              </w:rPr>
            </w:pPr>
            <w:r>
              <w:rPr>
                <w:i/>
                <w:sz w:val="26"/>
                <w:szCs w:val="26"/>
              </w:rPr>
              <w:t>родители</w:t>
            </w:r>
          </w:p>
          <w:p>
            <w:pPr>
              <w:pStyle w:val="NoSpacing"/>
              <w:spacing w:lineRule="auto" w:line="240" w:before="0" w:after="0"/>
              <w:ind w:hanging="0"/>
              <w:rPr>
                <w:i/>
                <w:i/>
                <w:sz w:val="26"/>
                <w:szCs w:val="26"/>
              </w:rPr>
            </w:pPr>
            <w:r>
              <w:rPr>
                <w:i/>
                <w:sz w:val="26"/>
                <w:szCs w:val="26"/>
              </w:rPr>
              <w:t>будет интересно всем</w:t>
            </w:r>
          </w:p>
          <w:p>
            <w:pPr>
              <w:pStyle w:val="NoSpacing"/>
              <w:spacing w:lineRule="auto" w:line="240" w:before="0" w:after="0"/>
              <w:ind w:hanging="0"/>
              <w:rPr>
                <w:i/>
                <w:i/>
                <w:sz w:val="26"/>
                <w:szCs w:val="26"/>
              </w:rPr>
            </w:pPr>
            <w:r>
              <w:rPr>
                <w:i/>
                <w:sz w:val="26"/>
                <w:szCs w:val="26"/>
              </w:rPr>
              <w:t>другая (указать).</w:t>
            </w:r>
          </w:p>
          <w:p>
            <w:pPr>
              <w:pStyle w:val="NoSpacing"/>
              <w:spacing w:lineRule="auto" w:line="240" w:before="0" w:after="0"/>
              <w:ind w:hanging="0"/>
              <w:rPr>
                <w:i/>
                <w:i/>
                <w:sz w:val="26"/>
                <w:szCs w:val="26"/>
              </w:rPr>
            </w:pPr>
            <w:r>
              <w:rPr>
                <w:i/>
                <w:sz w:val="26"/>
                <w:szCs w:val="26"/>
              </w:rPr>
            </w:r>
          </w:p>
          <w:p>
            <w:pPr>
              <w:pStyle w:val="NoSpacing"/>
              <w:spacing w:lineRule="auto" w:line="240" w:before="0" w:after="0"/>
              <w:ind w:hanging="0"/>
              <w:rPr>
                <w:i/>
                <w:i/>
                <w:sz w:val="26"/>
                <w:szCs w:val="26"/>
              </w:rPr>
            </w:pPr>
            <w:r>
              <w:rPr>
                <w:i/>
                <w:sz w:val="26"/>
                <w:szCs w:val="26"/>
              </w:rPr>
              <w:t>Могут быть указаны несколько вариантов, но желательно, не более трех.</w:t>
            </w:r>
          </w:p>
          <w:p>
            <w:pPr>
              <w:pStyle w:val="NoSpacing"/>
              <w:spacing w:lineRule="auto" w:line="240" w:before="0" w:after="0"/>
              <w:ind w:hanging="0"/>
              <w:rPr>
                <w:i/>
                <w:i/>
                <w:sz w:val="26"/>
                <w:szCs w:val="26"/>
              </w:rPr>
            </w:pPr>
            <w:r>
              <w:rPr>
                <w:i/>
                <w:sz w:val="26"/>
                <w:szCs w:val="26"/>
              </w:rPr>
            </w:r>
          </w:p>
          <w:p>
            <w:pPr>
              <w:pStyle w:val="NoSpacing"/>
              <w:spacing w:lineRule="auto" w:line="240" w:before="0" w:after="0"/>
              <w:ind w:hanging="0"/>
              <w:rPr>
                <w:i/>
                <w:i/>
                <w:color w:val="FF0000"/>
                <w:sz w:val="26"/>
                <w:szCs w:val="26"/>
              </w:rPr>
            </w:pPr>
            <w:r>
              <w:rPr>
                <w:i/>
                <w:color w:val="FF0000"/>
                <w:sz w:val="26"/>
                <w:szCs w:val="26"/>
              </w:rPr>
              <w:t>При указании целевой аудитории «будет интересно всем» другие выбранные варианты при внесении в систему не учитываются.</w:t>
            </w:r>
          </w:p>
        </w:tc>
      </w:tr>
      <w:tr>
        <w:trPr/>
        <w:tc>
          <w:tcPr>
            <w:tcW w:w="2970" w:type="dxa"/>
            <w:tcBorders/>
            <w:shd w:fill="auto" w:val="clear"/>
          </w:tcPr>
          <w:p>
            <w:pPr>
              <w:pStyle w:val="Normal"/>
              <w:spacing w:lineRule="auto" w:line="240" w:before="0" w:after="0"/>
              <w:rPr>
                <w:rFonts w:ascii="Times New Roman" w:hAnsi="Times New Roman" w:cs="Times New Roman"/>
                <w:sz w:val="26"/>
                <w:szCs w:val="26"/>
                <w:lang w:val="en-US"/>
              </w:rPr>
            </w:pPr>
            <w:r>
              <w:rPr>
                <w:rFonts w:cs="Times New Roman" w:ascii="Times New Roman" w:hAnsi="Times New Roman"/>
                <w:sz w:val="26"/>
                <w:szCs w:val="26"/>
              </w:rPr>
              <w:t>Количество участников</w:t>
            </w:r>
            <w:r>
              <w:rPr>
                <w:rFonts w:cs="Times New Roman" w:ascii="Times New Roman" w:hAnsi="Times New Roman"/>
                <w:sz w:val="26"/>
                <w:szCs w:val="26"/>
                <w:lang w:val="en-US"/>
              </w:rPr>
              <w:t>*</w:t>
            </w:r>
          </w:p>
        </w:tc>
        <w:tc>
          <w:tcPr>
            <w:tcW w:w="6374" w:type="dxa"/>
            <w:tcBorders/>
            <w:shd w:fill="auto" w:val="clear"/>
          </w:tcPr>
          <w:p>
            <w:pPr>
              <w:pStyle w:val="NoSpacing"/>
              <w:spacing w:lineRule="auto" w:line="240" w:before="0" w:after="0"/>
              <w:ind w:hanging="0"/>
              <w:rPr>
                <w:i/>
                <w:i/>
                <w:sz w:val="26"/>
                <w:szCs w:val="26"/>
              </w:rPr>
            </w:pPr>
            <w:r>
              <w:rPr>
                <w:i/>
                <w:sz w:val="26"/>
                <w:szCs w:val="26"/>
              </w:rPr>
              <w:t>Указывается точное количество участников для состоявшихся мероприятий или предполагаемое количество участников для предстоящих мероприятий</w:t>
            </w:r>
          </w:p>
        </w:tc>
      </w:tr>
      <w:tr>
        <w:trPr/>
        <w:tc>
          <w:tcPr>
            <w:tcW w:w="2970" w:type="dxa"/>
            <w:tcBorders/>
            <w:shd w:fill="auto" w:val="clear"/>
          </w:tcPr>
          <w:p>
            <w:pPr>
              <w:pStyle w:val="Normal"/>
              <w:spacing w:lineRule="auto" w:line="240" w:before="0" w:after="0"/>
              <w:rPr>
                <w:rFonts w:ascii="Times New Roman" w:hAnsi="Times New Roman" w:cs="Times New Roman"/>
                <w:sz w:val="26"/>
                <w:szCs w:val="26"/>
                <w:lang w:val="en-US"/>
              </w:rPr>
            </w:pPr>
            <w:r>
              <w:rPr>
                <w:rFonts w:cs="Times New Roman" w:ascii="Times New Roman" w:hAnsi="Times New Roman"/>
                <w:sz w:val="26"/>
                <w:szCs w:val="26"/>
              </w:rPr>
              <w:t>Тип мероприятия</w:t>
            </w:r>
            <w:r>
              <w:rPr>
                <w:rFonts w:cs="Times New Roman" w:ascii="Times New Roman" w:hAnsi="Times New Roman"/>
                <w:sz w:val="26"/>
                <w:szCs w:val="26"/>
                <w:lang w:val="en-US"/>
              </w:rPr>
              <w:t>*</w:t>
            </w:r>
          </w:p>
        </w:tc>
        <w:tc>
          <w:tcPr>
            <w:tcW w:w="6374" w:type="dxa"/>
            <w:tcBorders/>
            <w:shd w:fill="auto" w:val="clear"/>
          </w:tcPr>
          <w:p>
            <w:pPr>
              <w:pStyle w:val="NoSpacing"/>
              <w:spacing w:lineRule="auto" w:line="240" w:before="0" w:after="0"/>
              <w:ind w:hanging="0"/>
              <w:rPr>
                <w:i/>
                <w:i/>
                <w:sz w:val="26"/>
                <w:szCs w:val="26"/>
              </w:rPr>
            </w:pPr>
            <w:r>
              <w:rPr>
                <w:i/>
                <w:sz w:val="26"/>
                <w:szCs w:val="26"/>
              </w:rPr>
              <w:t xml:space="preserve">Необходимо выбрать из списка и внести в графу один вариант </w:t>
            </w:r>
            <w:r>
              <w:rPr>
                <w:b/>
                <w:i/>
                <w:color w:val="FF0000"/>
                <w:sz w:val="26"/>
                <w:szCs w:val="26"/>
              </w:rPr>
              <w:t>(собственные варианты предлагать нельзя!)</w:t>
            </w:r>
            <w:r>
              <w:rPr>
                <w:i/>
                <w:color w:val="FF0000"/>
                <w:sz w:val="26"/>
                <w:szCs w:val="26"/>
              </w:rPr>
              <w:t>:</w:t>
            </w:r>
          </w:p>
          <w:p>
            <w:pPr>
              <w:pStyle w:val="NoSpacing"/>
              <w:spacing w:lineRule="auto" w:line="240" w:before="0" w:after="0"/>
              <w:ind w:hanging="0"/>
              <w:rPr>
                <w:i/>
                <w:i/>
                <w:sz w:val="26"/>
                <w:szCs w:val="26"/>
              </w:rPr>
            </w:pPr>
            <w:r>
              <w:rPr>
                <w:i/>
                <w:sz w:val="26"/>
                <w:szCs w:val="26"/>
              </w:rPr>
              <w:t>конференция;</w:t>
            </w:r>
          </w:p>
          <w:p>
            <w:pPr>
              <w:pStyle w:val="NoSpacing"/>
              <w:spacing w:lineRule="auto" w:line="240" w:before="0" w:after="0"/>
              <w:ind w:hanging="0"/>
              <w:rPr>
                <w:i/>
                <w:i/>
                <w:sz w:val="26"/>
                <w:szCs w:val="26"/>
              </w:rPr>
            </w:pPr>
            <w:r>
              <w:rPr>
                <w:i/>
                <w:sz w:val="26"/>
                <w:szCs w:val="26"/>
              </w:rPr>
              <w:t xml:space="preserve">акция памяти; </w:t>
            </w:r>
          </w:p>
          <w:p>
            <w:pPr>
              <w:pStyle w:val="NoSpacing"/>
              <w:spacing w:lineRule="auto" w:line="240" w:before="0" w:after="0"/>
              <w:ind w:hanging="0"/>
              <w:rPr>
                <w:i/>
                <w:i/>
                <w:sz w:val="26"/>
                <w:szCs w:val="26"/>
              </w:rPr>
            </w:pPr>
            <w:r>
              <w:rPr>
                <w:i/>
                <w:sz w:val="26"/>
                <w:szCs w:val="26"/>
              </w:rPr>
              <w:t>круглый стол;</w:t>
            </w:r>
          </w:p>
          <w:p>
            <w:pPr>
              <w:pStyle w:val="NoSpacing"/>
              <w:spacing w:lineRule="auto" w:line="240" w:before="0" w:after="0"/>
              <w:ind w:hanging="0"/>
              <w:rPr>
                <w:i/>
                <w:i/>
                <w:sz w:val="26"/>
                <w:szCs w:val="26"/>
              </w:rPr>
            </w:pPr>
            <w:r>
              <w:rPr>
                <w:i/>
                <w:sz w:val="26"/>
                <w:szCs w:val="26"/>
              </w:rPr>
              <w:t>конкурс;</w:t>
            </w:r>
          </w:p>
          <w:p>
            <w:pPr>
              <w:pStyle w:val="NoSpacing"/>
              <w:spacing w:lineRule="auto" w:line="240" w:before="0" w:after="0"/>
              <w:ind w:hanging="0"/>
              <w:rPr>
                <w:i/>
                <w:i/>
                <w:sz w:val="26"/>
                <w:szCs w:val="26"/>
              </w:rPr>
            </w:pPr>
            <w:r>
              <w:rPr>
                <w:i/>
                <w:sz w:val="26"/>
                <w:szCs w:val="26"/>
              </w:rPr>
              <w:t>форум;</w:t>
            </w:r>
          </w:p>
          <w:p>
            <w:pPr>
              <w:pStyle w:val="NoSpacing"/>
              <w:spacing w:lineRule="auto" w:line="240" w:before="0" w:after="0"/>
              <w:ind w:hanging="0"/>
              <w:rPr>
                <w:i/>
                <w:i/>
                <w:sz w:val="26"/>
                <w:szCs w:val="26"/>
              </w:rPr>
            </w:pPr>
            <w:r>
              <w:rPr>
                <w:i/>
                <w:sz w:val="26"/>
                <w:szCs w:val="26"/>
              </w:rPr>
              <w:t xml:space="preserve">лекция; </w:t>
            </w:r>
          </w:p>
          <w:p>
            <w:pPr>
              <w:pStyle w:val="NoSpacing"/>
              <w:spacing w:lineRule="auto" w:line="240" w:before="0" w:after="0"/>
              <w:ind w:hanging="0"/>
              <w:rPr>
                <w:i/>
                <w:i/>
                <w:sz w:val="26"/>
                <w:szCs w:val="26"/>
              </w:rPr>
            </w:pPr>
            <w:r>
              <w:rPr>
                <w:i/>
                <w:sz w:val="26"/>
                <w:szCs w:val="26"/>
              </w:rPr>
              <w:t>фестиваль;</w:t>
            </w:r>
          </w:p>
          <w:p>
            <w:pPr>
              <w:pStyle w:val="NoSpacing"/>
              <w:spacing w:lineRule="auto" w:line="240" w:before="0" w:after="0"/>
              <w:ind w:hanging="0"/>
              <w:rPr>
                <w:i/>
                <w:i/>
                <w:sz w:val="26"/>
                <w:szCs w:val="26"/>
              </w:rPr>
            </w:pPr>
            <w:r>
              <w:rPr>
                <w:i/>
                <w:sz w:val="26"/>
                <w:szCs w:val="26"/>
              </w:rPr>
              <w:t>дополнительная программа обучения или повышение квалификации;</w:t>
            </w:r>
          </w:p>
          <w:p>
            <w:pPr>
              <w:pStyle w:val="NoSpacing"/>
              <w:spacing w:lineRule="auto" w:line="240" w:before="0" w:after="0"/>
              <w:ind w:hanging="0"/>
              <w:rPr>
                <w:i/>
                <w:i/>
                <w:sz w:val="26"/>
                <w:szCs w:val="26"/>
              </w:rPr>
            </w:pPr>
            <w:r>
              <w:rPr>
                <w:i/>
                <w:sz w:val="26"/>
                <w:szCs w:val="26"/>
              </w:rPr>
              <w:t xml:space="preserve">кинопоказ; </w:t>
            </w:r>
          </w:p>
          <w:p>
            <w:pPr>
              <w:pStyle w:val="NoSpacing"/>
              <w:spacing w:lineRule="auto" w:line="240" w:before="0" w:after="0"/>
              <w:ind w:hanging="0"/>
              <w:rPr>
                <w:i/>
                <w:i/>
                <w:sz w:val="26"/>
                <w:szCs w:val="26"/>
              </w:rPr>
            </w:pPr>
            <w:r>
              <w:rPr>
                <w:i/>
                <w:sz w:val="26"/>
                <w:szCs w:val="26"/>
              </w:rPr>
              <w:t xml:space="preserve">учебные сборы; </w:t>
            </w:r>
          </w:p>
          <w:p>
            <w:pPr>
              <w:pStyle w:val="NoSpacing"/>
              <w:spacing w:lineRule="auto" w:line="240" w:before="0" w:after="0"/>
              <w:ind w:hanging="0"/>
              <w:rPr>
                <w:i/>
                <w:i/>
                <w:sz w:val="26"/>
                <w:szCs w:val="26"/>
              </w:rPr>
            </w:pPr>
            <w:r>
              <w:rPr>
                <w:i/>
                <w:sz w:val="26"/>
                <w:szCs w:val="26"/>
              </w:rPr>
              <w:t xml:space="preserve">семинар; </w:t>
            </w:r>
          </w:p>
          <w:p>
            <w:pPr>
              <w:pStyle w:val="NoSpacing"/>
              <w:spacing w:lineRule="auto" w:line="240" w:before="0" w:after="0"/>
              <w:ind w:hanging="0"/>
              <w:rPr>
                <w:i/>
                <w:i/>
                <w:sz w:val="26"/>
                <w:szCs w:val="26"/>
              </w:rPr>
            </w:pPr>
            <w:r>
              <w:rPr>
                <w:i/>
                <w:sz w:val="26"/>
                <w:szCs w:val="26"/>
              </w:rPr>
              <w:t>выставка;</w:t>
            </w:r>
          </w:p>
          <w:p>
            <w:pPr>
              <w:pStyle w:val="NoSpacing"/>
              <w:spacing w:lineRule="auto" w:line="240" w:before="0" w:after="0"/>
              <w:ind w:hanging="0"/>
              <w:rPr>
                <w:i/>
                <w:i/>
                <w:sz w:val="26"/>
                <w:szCs w:val="26"/>
              </w:rPr>
            </w:pPr>
            <w:r>
              <w:rPr>
                <w:i/>
                <w:sz w:val="26"/>
                <w:szCs w:val="26"/>
              </w:rPr>
              <w:t>вебинар;</w:t>
            </w:r>
          </w:p>
          <w:p>
            <w:pPr>
              <w:pStyle w:val="NoSpacing"/>
              <w:spacing w:lineRule="auto" w:line="240" w:before="0" w:after="0"/>
              <w:ind w:hanging="0"/>
              <w:rPr>
                <w:i/>
                <w:i/>
                <w:sz w:val="26"/>
                <w:szCs w:val="26"/>
              </w:rPr>
            </w:pPr>
            <w:r>
              <w:rPr>
                <w:i/>
                <w:sz w:val="26"/>
                <w:szCs w:val="26"/>
              </w:rPr>
              <w:t>встреча с участием представителей правоохранительных органов;</w:t>
            </w:r>
          </w:p>
          <w:p>
            <w:pPr>
              <w:pStyle w:val="NoSpacing"/>
              <w:spacing w:lineRule="auto" w:line="240" w:before="0" w:after="0"/>
              <w:ind w:hanging="0"/>
              <w:rPr>
                <w:i/>
                <w:i/>
                <w:sz w:val="26"/>
                <w:szCs w:val="26"/>
              </w:rPr>
            </w:pPr>
            <w:r>
              <w:rPr>
                <w:i/>
                <w:sz w:val="26"/>
                <w:szCs w:val="26"/>
              </w:rPr>
              <w:t>встреча с участием религиозных деятелей;</w:t>
            </w:r>
          </w:p>
          <w:p>
            <w:pPr>
              <w:pStyle w:val="NoSpacing"/>
              <w:spacing w:lineRule="auto" w:line="240" w:before="0" w:after="0"/>
              <w:ind w:hanging="0"/>
              <w:rPr>
                <w:i/>
                <w:i/>
                <w:sz w:val="26"/>
                <w:szCs w:val="26"/>
              </w:rPr>
            </w:pPr>
            <w:r>
              <w:rPr>
                <w:i/>
                <w:sz w:val="26"/>
                <w:szCs w:val="26"/>
              </w:rPr>
              <w:t>встреча с участием представителей общественных организаций;</w:t>
            </w:r>
          </w:p>
          <w:p>
            <w:pPr>
              <w:pStyle w:val="NoSpacing"/>
              <w:spacing w:lineRule="auto" w:line="240" w:before="0" w:after="0"/>
              <w:ind w:hanging="0"/>
              <w:rPr>
                <w:i/>
                <w:i/>
                <w:sz w:val="26"/>
                <w:szCs w:val="26"/>
              </w:rPr>
            </w:pPr>
            <w:r>
              <w:rPr>
                <w:i/>
                <w:sz w:val="26"/>
                <w:szCs w:val="26"/>
              </w:rPr>
              <w:t>встреча с участием психологов, психотерапевтов;</w:t>
            </w:r>
          </w:p>
          <w:p>
            <w:pPr>
              <w:pStyle w:val="NoSpacing"/>
              <w:spacing w:lineRule="auto" w:line="240" w:before="0" w:after="0"/>
              <w:ind w:hanging="0"/>
              <w:rPr>
                <w:i/>
                <w:i/>
                <w:sz w:val="26"/>
                <w:szCs w:val="26"/>
              </w:rPr>
            </w:pPr>
            <w:r>
              <w:rPr>
                <w:i/>
                <w:sz w:val="26"/>
                <w:szCs w:val="26"/>
              </w:rPr>
              <w:t>тренинг;</w:t>
            </w:r>
          </w:p>
          <w:p>
            <w:pPr>
              <w:pStyle w:val="NoSpacing"/>
              <w:spacing w:lineRule="auto" w:line="240" w:before="0" w:after="0"/>
              <w:ind w:hanging="0"/>
              <w:rPr>
                <w:i/>
                <w:i/>
                <w:sz w:val="26"/>
                <w:szCs w:val="26"/>
              </w:rPr>
            </w:pPr>
            <w:r>
              <w:rPr>
                <w:i/>
                <w:sz w:val="26"/>
                <w:szCs w:val="26"/>
              </w:rPr>
              <w:t>научное исследование.</w:t>
            </w:r>
          </w:p>
          <w:p>
            <w:pPr>
              <w:pStyle w:val="NoSpacing"/>
              <w:spacing w:lineRule="auto" w:line="240" w:before="0" w:after="0"/>
              <w:ind w:hanging="0"/>
              <w:rPr>
                <w:i/>
                <w:i/>
                <w:sz w:val="26"/>
                <w:szCs w:val="26"/>
              </w:rPr>
            </w:pPr>
            <w:r>
              <w:rPr>
                <w:i/>
                <w:sz w:val="26"/>
                <w:szCs w:val="26"/>
              </w:rPr>
              <w:t>Если это масштабное мероприятие (например, форум, фестиваль), в рамках которого проходит ряд меньших по масштабу специализированных тематических мероприятий так же входящих в список (например, круглый стол, конференция, семинар, выставка, конкурс и т. п.), то указывается центральное мероприятие (форум, фестиваль и т. п.)</w:t>
            </w:r>
          </w:p>
        </w:tc>
      </w:tr>
      <w:tr>
        <w:trPr/>
        <w:tc>
          <w:tcPr>
            <w:tcW w:w="2970"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Масштаб мероприятия</w:t>
            </w:r>
          </w:p>
        </w:tc>
        <w:tc>
          <w:tcPr>
            <w:tcW w:w="6374" w:type="dxa"/>
            <w:tcBorders/>
            <w:shd w:fill="auto" w:val="clear"/>
          </w:tcPr>
          <w:p>
            <w:pPr>
              <w:pStyle w:val="NoSpacing"/>
              <w:spacing w:lineRule="auto" w:line="240" w:before="0" w:after="0"/>
              <w:ind w:hanging="0"/>
              <w:rPr>
                <w:rFonts w:eastAsia="Times New Roman"/>
                <w:i/>
                <w:i/>
                <w:sz w:val="26"/>
                <w:szCs w:val="26"/>
                <w:lang w:eastAsia="ru-RU"/>
              </w:rPr>
            </w:pPr>
            <w:r>
              <w:rPr>
                <w:i/>
                <w:sz w:val="26"/>
                <w:szCs w:val="26"/>
              </w:rPr>
              <w:t>Подразумевается территориальный охват проводимого мероприятия. Необходимо выбрать из списка и внести в графу один вариант:</w:t>
            </w:r>
          </w:p>
          <w:p>
            <w:pPr>
              <w:pStyle w:val="NoSpacing"/>
              <w:spacing w:lineRule="auto" w:line="240" w:before="0" w:after="0"/>
              <w:ind w:hanging="0"/>
              <w:rPr>
                <w:i/>
                <w:i/>
                <w:sz w:val="26"/>
                <w:szCs w:val="26"/>
                <w:lang w:eastAsia="ru-RU"/>
              </w:rPr>
            </w:pPr>
            <w:r>
              <w:rPr>
                <w:i/>
                <w:sz w:val="26"/>
                <w:szCs w:val="26"/>
                <w:lang w:eastAsia="ru-RU"/>
              </w:rPr>
              <w:t>международный</w:t>
            </w:r>
          </w:p>
          <w:p>
            <w:pPr>
              <w:pStyle w:val="NoSpacing"/>
              <w:spacing w:lineRule="auto" w:line="240" w:before="0" w:after="0"/>
              <w:ind w:hanging="0"/>
              <w:rPr>
                <w:i/>
                <w:i/>
                <w:sz w:val="26"/>
                <w:szCs w:val="26"/>
                <w:lang w:eastAsia="ru-RU"/>
              </w:rPr>
            </w:pPr>
            <w:r>
              <w:rPr>
                <w:i/>
                <w:sz w:val="26"/>
                <w:szCs w:val="26"/>
                <w:lang w:eastAsia="ru-RU"/>
              </w:rPr>
              <w:t>всероссийский</w:t>
            </w:r>
          </w:p>
          <w:p>
            <w:pPr>
              <w:pStyle w:val="NoSpacing"/>
              <w:spacing w:lineRule="auto" w:line="240" w:before="0" w:after="0"/>
              <w:ind w:hanging="0"/>
              <w:rPr>
                <w:i/>
                <w:i/>
                <w:sz w:val="26"/>
                <w:szCs w:val="26"/>
                <w:lang w:eastAsia="ru-RU"/>
              </w:rPr>
            </w:pPr>
            <w:r>
              <w:rPr>
                <w:i/>
                <w:sz w:val="26"/>
                <w:szCs w:val="26"/>
                <w:lang w:eastAsia="ru-RU"/>
              </w:rPr>
              <w:t>окружной</w:t>
            </w:r>
          </w:p>
          <w:p>
            <w:pPr>
              <w:pStyle w:val="NoSpacing"/>
              <w:spacing w:lineRule="auto" w:line="240" w:before="0" w:after="0"/>
              <w:ind w:hanging="0"/>
              <w:rPr>
                <w:i/>
                <w:i/>
                <w:sz w:val="26"/>
                <w:szCs w:val="26"/>
                <w:lang w:eastAsia="ru-RU"/>
              </w:rPr>
            </w:pPr>
            <w:r>
              <w:rPr>
                <w:i/>
                <w:sz w:val="26"/>
                <w:szCs w:val="26"/>
                <w:lang w:eastAsia="ru-RU"/>
              </w:rPr>
              <w:t>городской</w:t>
            </w:r>
          </w:p>
          <w:p>
            <w:pPr>
              <w:pStyle w:val="NoSpacing"/>
              <w:spacing w:lineRule="auto" w:line="240" w:before="0" w:after="0"/>
              <w:ind w:hanging="0"/>
              <w:rPr>
                <w:i/>
                <w:i/>
                <w:sz w:val="26"/>
                <w:szCs w:val="26"/>
                <w:lang w:eastAsia="ru-RU"/>
              </w:rPr>
            </w:pPr>
            <w:r>
              <w:rPr>
                <w:i/>
                <w:sz w:val="26"/>
                <w:szCs w:val="26"/>
                <w:lang w:eastAsia="ru-RU"/>
              </w:rPr>
              <w:t>региональный/межрегиональный</w:t>
            </w:r>
          </w:p>
          <w:p>
            <w:pPr>
              <w:pStyle w:val="NoSpacing"/>
              <w:spacing w:lineRule="auto" w:line="240" w:before="0" w:after="0"/>
              <w:ind w:hanging="0"/>
              <w:rPr>
                <w:i/>
                <w:i/>
                <w:sz w:val="26"/>
                <w:szCs w:val="26"/>
                <w:lang w:eastAsia="ru-RU"/>
              </w:rPr>
            </w:pPr>
            <w:r>
              <w:rPr>
                <w:i/>
                <w:sz w:val="26"/>
                <w:szCs w:val="26"/>
                <w:lang w:eastAsia="ru-RU"/>
              </w:rPr>
              <w:t>районный</w:t>
            </w:r>
          </w:p>
          <w:p>
            <w:pPr>
              <w:pStyle w:val="NoSpacing"/>
              <w:spacing w:lineRule="auto" w:line="240" w:before="0" w:after="0"/>
              <w:ind w:hanging="0"/>
              <w:rPr>
                <w:i/>
                <w:i/>
                <w:sz w:val="26"/>
                <w:szCs w:val="26"/>
              </w:rPr>
            </w:pPr>
            <w:r>
              <w:rPr>
                <w:i/>
                <w:sz w:val="26"/>
                <w:szCs w:val="26"/>
                <w:lang w:eastAsia="ru-RU"/>
              </w:rPr>
              <w:t>образовательное учреждение.</w:t>
            </w:r>
          </w:p>
          <w:p>
            <w:pPr>
              <w:pStyle w:val="NoSpacing"/>
              <w:spacing w:lineRule="auto" w:line="240" w:before="0" w:after="0"/>
              <w:ind w:hanging="0"/>
              <w:rPr>
                <w:i/>
                <w:i/>
                <w:sz w:val="26"/>
                <w:szCs w:val="26"/>
              </w:rPr>
            </w:pPr>
            <w:r>
              <w:rPr>
                <w:i/>
                <w:sz w:val="26"/>
                <w:szCs w:val="26"/>
              </w:rPr>
            </w:r>
          </w:p>
        </w:tc>
      </w:tr>
      <w:tr>
        <w:trPr/>
        <w:tc>
          <w:tcPr>
            <w:tcW w:w="2970" w:type="dxa"/>
            <w:tcBorders/>
            <w:shd w:fill="auto" w:val="clear"/>
          </w:tcPr>
          <w:p>
            <w:pPr>
              <w:pStyle w:val="Normal"/>
              <w:spacing w:lineRule="auto" w:line="240" w:before="0" w:after="0"/>
              <w:rPr>
                <w:rFonts w:ascii="Times New Roman" w:hAnsi="Times New Roman" w:cs="Times New Roman"/>
                <w:sz w:val="26"/>
                <w:szCs w:val="26"/>
                <w:lang w:val="en-US"/>
              </w:rPr>
            </w:pPr>
            <w:r>
              <w:rPr>
                <w:rFonts w:cs="Times New Roman" w:ascii="Times New Roman" w:hAnsi="Times New Roman"/>
                <w:sz w:val="26"/>
                <w:szCs w:val="26"/>
              </w:rPr>
              <w:t>Условия участия</w:t>
            </w:r>
            <w:r>
              <w:rPr>
                <w:rFonts w:cs="Times New Roman" w:ascii="Times New Roman" w:hAnsi="Times New Roman"/>
                <w:sz w:val="26"/>
                <w:szCs w:val="26"/>
                <w:lang w:val="en-US"/>
              </w:rPr>
              <w:t>*</w:t>
            </w:r>
          </w:p>
        </w:tc>
        <w:tc>
          <w:tcPr>
            <w:tcW w:w="6374" w:type="dxa"/>
            <w:tcBorders/>
            <w:shd w:fill="auto" w:val="clear"/>
          </w:tcPr>
          <w:p>
            <w:pPr>
              <w:pStyle w:val="NoSpacing"/>
              <w:spacing w:lineRule="auto" w:line="240" w:before="0" w:after="0"/>
              <w:ind w:hanging="0"/>
              <w:rPr>
                <w:rFonts w:eastAsia="Times New Roman"/>
                <w:i/>
                <w:i/>
                <w:sz w:val="26"/>
                <w:szCs w:val="26"/>
                <w:lang w:eastAsia="ru-RU"/>
              </w:rPr>
            </w:pPr>
            <w:r>
              <w:rPr>
                <w:i/>
                <w:sz w:val="26"/>
                <w:szCs w:val="26"/>
              </w:rPr>
              <w:t>Необходимо выбрать из списка и внести в графу один вариант:</w:t>
            </w:r>
          </w:p>
          <w:p>
            <w:pPr>
              <w:pStyle w:val="NoSpacing"/>
              <w:spacing w:lineRule="auto" w:line="240" w:before="0" w:after="0"/>
              <w:ind w:hanging="0"/>
              <w:rPr>
                <w:i/>
                <w:i/>
                <w:sz w:val="26"/>
                <w:szCs w:val="26"/>
              </w:rPr>
            </w:pPr>
            <w:r>
              <w:rPr>
                <w:i/>
                <w:sz w:val="26"/>
                <w:szCs w:val="26"/>
              </w:rPr>
              <w:t>за счет направляющей стороны</w:t>
            </w:r>
          </w:p>
          <w:p>
            <w:pPr>
              <w:pStyle w:val="NoSpacing"/>
              <w:spacing w:lineRule="auto" w:line="240" w:before="0" w:after="0"/>
              <w:ind w:hanging="0"/>
              <w:rPr>
                <w:i/>
                <w:i/>
                <w:sz w:val="26"/>
                <w:szCs w:val="26"/>
              </w:rPr>
            </w:pPr>
            <w:r>
              <w:rPr>
                <w:i/>
                <w:sz w:val="26"/>
                <w:szCs w:val="26"/>
              </w:rPr>
              <w:t>за счет принимающей стороны</w:t>
            </w:r>
          </w:p>
          <w:p>
            <w:pPr>
              <w:pStyle w:val="NoSpacing"/>
              <w:spacing w:lineRule="auto" w:line="240" w:before="0" w:after="0"/>
              <w:ind w:hanging="0"/>
              <w:rPr>
                <w:i/>
                <w:i/>
                <w:sz w:val="26"/>
                <w:szCs w:val="26"/>
              </w:rPr>
            </w:pPr>
            <w:r>
              <w:rPr>
                <w:i/>
                <w:sz w:val="26"/>
                <w:szCs w:val="26"/>
              </w:rPr>
              <w:t>иное.</w:t>
            </w:r>
          </w:p>
          <w:p>
            <w:pPr>
              <w:pStyle w:val="NoSpacing"/>
              <w:spacing w:lineRule="auto" w:line="240" w:before="0" w:after="0"/>
              <w:ind w:hanging="0"/>
              <w:rPr>
                <w:i/>
                <w:i/>
                <w:sz w:val="26"/>
                <w:szCs w:val="26"/>
              </w:rPr>
            </w:pPr>
            <w:r>
              <w:rPr>
                <w:i/>
                <w:sz w:val="26"/>
                <w:szCs w:val="26"/>
              </w:rPr>
            </w:r>
          </w:p>
          <w:p>
            <w:pPr>
              <w:pStyle w:val="NoSpacing"/>
              <w:spacing w:lineRule="auto" w:line="240" w:before="0" w:after="0"/>
              <w:ind w:hanging="0"/>
              <w:rPr>
                <w:i/>
                <w:i/>
                <w:sz w:val="26"/>
                <w:szCs w:val="26"/>
              </w:rPr>
            </w:pPr>
            <w:r>
              <w:rPr>
                <w:i/>
                <w:sz w:val="26"/>
                <w:szCs w:val="26"/>
              </w:rPr>
              <w:t>Условия участия предполагают определение стороны финансирования прибытия участников мероприятия. Это актуально для масштабных мероприятий с участниками из других городов/регионов.</w:t>
            </w:r>
          </w:p>
          <w:p>
            <w:pPr>
              <w:pStyle w:val="NoSpacing"/>
              <w:spacing w:lineRule="auto" w:line="240" w:before="0" w:after="0"/>
              <w:ind w:hanging="0"/>
              <w:rPr>
                <w:i/>
                <w:i/>
                <w:sz w:val="26"/>
                <w:szCs w:val="26"/>
              </w:rPr>
            </w:pPr>
            <w:r>
              <w:rPr>
                <w:i/>
                <w:sz w:val="26"/>
                <w:szCs w:val="26"/>
              </w:rPr>
            </w:r>
          </w:p>
        </w:tc>
      </w:tr>
      <w:tr>
        <w:trPr/>
        <w:tc>
          <w:tcPr>
            <w:tcW w:w="2970" w:type="dxa"/>
            <w:tcBorders/>
            <w:shd w:fill="auto" w:val="clear"/>
          </w:tcPr>
          <w:p>
            <w:pPr>
              <w:pStyle w:val="Normal"/>
              <w:spacing w:lineRule="auto" w:line="240" w:before="0" w:after="0"/>
              <w:rPr>
                <w:rFonts w:ascii="Times New Roman" w:hAnsi="Times New Roman" w:cs="Times New Roman"/>
                <w:sz w:val="26"/>
                <w:szCs w:val="26"/>
                <w:lang w:val="en-US"/>
              </w:rPr>
            </w:pPr>
            <w:r>
              <w:rPr>
                <w:rFonts w:cs="Times New Roman" w:ascii="Times New Roman" w:hAnsi="Times New Roman"/>
                <w:sz w:val="26"/>
                <w:szCs w:val="26"/>
              </w:rPr>
              <w:t>Статус мероприятия</w:t>
            </w:r>
            <w:r>
              <w:rPr>
                <w:rFonts w:cs="Times New Roman" w:ascii="Times New Roman" w:hAnsi="Times New Roman"/>
                <w:sz w:val="26"/>
                <w:szCs w:val="26"/>
                <w:lang w:val="en-US"/>
              </w:rPr>
              <w:t>*</w:t>
            </w:r>
          </w:p>
        </w:tc>
        <w:tc>
          <w:tcPr>
            <w:tcW w:w="6374" w:type="dxa"/>
            <w:tcBorders/>
            <w:shd w:fill="auto" w:val="clear"/>
          </w:tcPr>
          <w:p>
            <w:pPr>
              <w:pStyle w:val="NoSpacing"/>
              <w:spacing w:lineRule="auto" w:line="240" w:before="0" w:after="0"/>
              <w:ind w:hanging="0"/>
              <w:rPr>
                <w:rFonts w:eastAsia="Times New Roman"/>
                <w:i/>
                <w:i/>
                <w:sz w:val="26"/>
                <w:szCs w:val="26"/>
                <w:lang w:eastAsia="ru-RU"/>
              </w:rPr>
            </w:pPr>
            <w:r>
              <w:rPr>
                <w:i/>
                <w:sz w:val="26"/>
                <w:szCs w:val="26"/>
              </w:rPr>
              <w:t>Необходимо выбрать из списка и внести в графу один вариант:</w:t>
            </w:r>
          </w:p>
          <w:p>
            <w:pPr>
              <w:pStyle w:val="NoSpacing"/>
              <w:spacing w:lineRule="auto" w:line="240" w:before="0" w:after="0"/>
              <w:ind w:hanging="0"/>
              <w:rPr>
                <w:i/>
                <w:i/>
                <w:sz w:val="26"/>
                <w:szCs w:val="26"/>
              </w:rPr>
            </w:pPr>
            <w:r>
              <w:rPr>
                <w:i/>
                <w:sz w:val="26"/>
                <w:szCs w:val="26"/>
              </w:rPr>
              <w:t>по предварительной регистрации;</w:t>
            </w:r>
          </w:p>
          <w:p>
            <w:pPr>
              <w:pStyle w:val="NoSpacing"/>
              <w:spacing w:lineRule="auto" w:line="240" w:before="0" w:after="0"/>
              <w:ind w:hanging="0"/>
              <w:rPr>
                <w:i/>
                <w:i/>
                <w:sz w:val="26"/>
                <w:szCs w:val="26"/>
              </w:rPr>
            </w:pPr>
            <w:r>
              <w:rPr>
                <w:i/>
                <w:sz w:val="26"/>
                <w:szCs w:val="26"/>
              </w:rPr>
              <w:t>открытое;</w:t>
            </w:r>
          </w:p>
          <w:p>
            <w:pPr>
              <w:pStyle w:val="NoSpacing"/>
              <w:spacing w:lineRule="auto" w:line="240" w:before="0" w:after="0"/>
              <w:ind w:hanging="0"/>
              <w:rPr>
                <w:i/>
                <w:i/>
                <w:sz w:val="26"/>
                <w:szCs w:val="26"/>
              </w:rPr>
            </w:pPr>
            <w:r>
              <w:rPr>
                <w:i/>
                <w:sz w:val="26"/>
                <w:szCs w:val="26"/>
              </w:rPr>
              <w:t>закрытое.</w:t>
            </w:r>
          </w:p>
          <w:p>
            <w:pPr>
              <w:pStyle w:val="NoSpacing"/>
              <w:spacing w:lineRule="auto" w:line="240" w:before="0" w:after="0"/>
              <w:ind w:hanging="0"/>
              <w:rPr>
                <w:i/>
                <w:i/>
                <w:sz w:val="26"/>
                <w:szCs w:val="26"/>
              </w:rPr>
            </w:pPr>
            <w:r>
              <w:rPr>
                <w:i/>
                <w:sz w:val="26"/>
                <w:szCs w:val="26"/>
              </w:rPr>
            </w:r>
          </w:p>
          <w:p>
            <w:pPr>
              <w:pStyle w:val="NoSpacing"/>
              <w:spacing w:lineRule="auto" w:line="240" w:before="0" w:after="0"/>
              <w:ind w:hanging="0"/>
              <w:rPr>
                <w:i/>
                <w:i/>
                <w:sz w:val="26"/>
                <w:szCs w:val="26"/>
              </w:rPr>
            </w:pPr>
            <w:r>
              <w:rPr>
                <w:i/>
                <w:sz w:val="26"/>
                <w:szCs w:val="26"/>
              </w:rPr>
              <w:t>Подразумевается степень доступности антитеррористического мероприятия участникам. Открытое мероприятие предполагает, что его могут посетить все желающие без предварительной записи или регистрации (например, выставка). Мероприятия, которое могут посетить все желающие, но об этом необходимо уведомить организаторов в установленные сроки и, возможно, прислать материалы для участия, относятся к мероприятиям по предварительной регистрации, как-то: конференции, конкурсы, вебинары, тренинги, кинопоказы и т.п. Мероприятия, где список участников определяется организатором в соответствии с темой мероприятия и касательно затрагиваемых аспектов, считается закрытым, например, круглые столы с участием НПР, специалистов АТК, представителей административного аппарата, правоохранительных органов.</w:t>
            </w:r>
          </w:p>
          <w:p>
            <w:pPr>
              <w:pStyle w:val="NoSpacing"/>
              <w:spacing w:lineRule="auto" w:line="240" w:before="0" w:after="0"/>
              <w:ind w:hanging="0"/>
              <w:rPr>
                <w:i/>
                <w:i/>
                <w:sz w:val="26"/>
                <w:szCs w:val="26"/>
              </w:rPr>
            </w:pPr>
            <w:r>
              <w:rPr>
                <w:i/>
                <w:sz w:val="26"/>
                <w:szCs w:val="26"/>
              </w:rPr>
            </w:r>
          </w:p>
        </w:tc>
      </w:tr>
      <w:tr>
        <w:trPr/>
        <w:tc>
          <w:tcPr>
            <w:tcW w:w="2970" w:type="dxa"/>
            <w:tcBorders/>
            <w:shd w:fill="auto" w:val="clear"/>
          </w:tcPr>
          <w:p>
            <w:pPr>
              <w:pStyle w:val="Normal"/>
              <w:spacing w:lineRule="auto" w:line="240" w:before="0" w:after="0"/>
              <w:rPr>
                <w:rFonts w:ascii="Times New Roman" w:hAnsi="Times New Roman" w:cs="Times New Roman"/>
                <w:sz w:val="26"/>
                <w:szCs w:val="26"/>
                <w:lang w:val="en-US"/>
              </w:rPr>
            </w:pPr>
            <w:r>
              <w:rPr>
                <w:rFonts w:cs="Times New Roman" w:ascii="Times New Roman" w:hAnsi="Times New Roman"/>
                <w:sz w:val="26"/>
                <w:szCs w:val="26"/>
              </w:rPr>
              <w:t>Контактное лицо</w:t>
            </w:r>
            <w:r>
              <w:rPr>
                <w:rFonts w:cs="Times New Roman" w:ascii="Times New Roman" w:hAnsi="Times New Roman"/>
                <w:sz w:val="26"/>
                <w:szCs w:val="26"/>
                <w:lang w:val="en-US"/>
              </w:rPr>
              <w:t>*</w:t>
            </w:r>
          </w:p>
        </w:tc>
        <w:tc>
          <w:tcPr>
            <w:tcW w:w="6374" w:type="dxa"/>
            <w:tcBorders/>
            <w:shd w:fill="auto" w:val="clear"/>
          </w:tcPr>
          <w:p>
            <w:pPr>
              <w:pStyle w:val="NoSpacing"/>
              <w:spacing w:lineRule="auto" w:line="240" w:before="0" w:after="0"/>
              <w:ind w:hanging="0"/>
              <w:rPr>
                <w:i/>
                <w:i/>
                <w:sz w:val="26"/>
                <w:szCs w:val="26"/>
              </w:rPr>
            </w:pPr>
            <w:r>
              <w:rPr>
                <w:i/>
                <w:sz w:val="26"/>
                <w:szCs w:val="26"/>
              </w:rPr>
              <w:t xml:space="preserve">Графа заполняется следующим образом: </w:t>
            </w:r>
          </w:p>
          <w:p>
            <w:pPr>
              <w:pStyle w:val="NoSpacing"/>
              <w:spacing w:lineRule="auto" w:line="240" w:before="0" w:after="0"/>
              <w:ind w:hanging="0"/>
              <w:rPr>
                <w:i/>
                <w:i/>
                <w:sz w:val="26"/>
                <w:szCs w:val="26"/>
              </w:rPr>
            </w:pPr>
            <w:r>
              <w:rPr>
                <w:i/>
                <w:sz w:val="26"/>
                <w:szCs w:val="26"/>
              </w:rPr>
              <w:t xml:space="preserve">Фамилия Имя Отчество, </w:t>
            </w:r>
          </w:p>
          <w:p>
            <w:pPr>
              <w:pStyle w:val="NoSpacing"/>
              <w:spacing w:lineRule="auto" w:line="240" w:before="0" w:after="0"/>
              <w:ind w:hanging="0"/>
              <w:rPr>
                <w:i/>
                <w:i/>
                <w:sz w:val="26"/>
                <w:szCs w:val="26"/>
              </w:rPr>
            </w:pPr>
            <w:r>
              <w:rPr>
                <w:i/>
                <w:sz w:val="26"/>
                <w:szCs w:val="26"/>
              </w:rPr>
              <w:t xml:space="preserve">контактный телефон (номера мобильных телефонов просьба не указывать) Х ХХХ ХХХХХХ </w:t>
            </w:r>
          </w:p>
          <w:p>
            <w:pPr>
              <w:pStyle w:val="NoSpacing"/>
              <w:spacing w:lineRule="auto" w:line="240" w:before="0" w:after="0"/>
              <w:ind w:hanging="0"/>
              <w:rPr>
                <w:i/>
                <w:i/>
                <w:sz w:val="26"/>
                <w:szCs w:val="26"/>
              </w:rPr>
            </w:pPr>
            <w:r>
              <w:rPr>
                <w:i/>
                <w:sz w:val="26"/>
                <w:szCs w:val="26"/>
                <w:lang w:val="en-US"/>
              </w:rPr>
              <w:t>e</w:t>
            </w:r>
            <w:r>
              <w:rPr>
                <w:i/>
                <w:sz w:val="26"/>
                <w:szCs w:val="26"/>
              </w:rPr>
              <w:t>-</w:t>
            </w:r>
            <w:r>
              <w:rPr>
                <w:i/>
                <w:sz w:val="26"/>
                <w:szCs w:val="26"/>
                <w:lang w:val="en-US"/>
              </w:rPr>
              <w:t>mail</w:t>
            </w:r>
            <w:r>
              <w:rPr>
                <w:i/>
                <w:sz w:val="26"/>
                <w:szCs w:val="26"/>
              </w:rPr>
              <w:t xml:space="preserve"> </w:t>
            </w:r>
            <w:r>
              <w:rPr>
                <w:i/>
                <w:sz w:val="26"/>
                <w:szCs w:val="26"/>
                <w:lang w:val="en-US"/>
              </w:rPr>
              <w:t>net</w:t>
            </w:r>
            <w:r>
              <w:rPr>
                <w:i/>
                <w:sz w:val="26"/>
                <w:szCs w:val="26"/>
              </w:rPr>
              <w:t>@</w:t>
            </w:r>
            <w:r>
              <w:rPr>
                <w:i/>
                <w:sz w:val="26"/>
                <w:szCs w:val="26"/>
                <w:lang w:val="en-US"/>
              </w:rPr>
              <w:t>net</w:t>
            </w:r>
          </w:p>
        </w:tc>
      </w:tr>
      <w:tr>
        <w:trPr/>
        <w:tc>
          <w:tcPr>
            <w:tcW w:w="2970" w:type="dxa"/>
            <w:tcBorders/>
            <w:shd w:fill="auto" w:val="clear"/>
          </w:tcPr>
          <w:p>
            <w:pPr>
              <w:pStyle w:val="Normal"/>
              <w:spacing w:lineRule="auto" w:line="240" w:before="0" w:after="0"/>
              <w:rPr>
                <w:rFonts w:ascii="Times New Roman" w:hAnsi="Times New Roman" w:cs="Times New Roman"/>
                <w:sz w:val="26"/>
                <w:szCs w:val="26"/>
                <w:lang w:val="en-US"/>
              </w:rPr>
            </w:pPr>
            <w:r>
              <w:rPr>
                <w:rFonts w:cs="Times New Roman" w:ascii="Times New Roman" w:hAnsi="Times New Roman"/>
                <w:sz w:val="26"/>
                <w:szCs w:val="26"/>
              </w:rPr>
              <w:t>Организатор</w:t>
            </w:r>
            <w:r>
              <w:rPr>
                <w:rFonts w:cs="Times New Roman" w:ascii="Times New Roman" w:hAnsi="Times New Roman"/>
                <w:sz w:val="26"/>
                <w:szCs w:val="26"/>
                <w:lang w:val="en-US"/>
              </w:rPr>
              <w:t>*</w:t>
            </w:r>
          </w:p>
        </w:tc>
        <w:tc>
          <w:tcPr>
            <w:tcW w:w="6374" w:type="dxa"/>
            <w:tcBorders/>
            <w:shd w:fill="auto" w:val="clear"/>
          </w:tcPr>
          <w:p>
            <w:pPr>
              <w:pStyle w:val="NoSpacing"/>
              <w:spacing w:lineRule="auto" w:line="240" w:before="0" w:after="0"/>
              <w:ind w:hanging="0"/>
              <w:rPr>
                <w:i/>
                <w:i/>
                <w:sz w:val="26"/>
                <w:szCs w:val="26"/>
              </w:rPr>
            </w:pPr>
            <w:r>
              <w:rPr>
                <w:i/>
                <w:sz w:val="26"/>
                <w:szCs w:val="26"/>
              </w:rPr>
              <w:t>Информация заполняется следующим образом:</w:t>
            </w:r>
          </w:p>
          <w:p>
            <w:pPr>
              <w:pStyle w:val="NoSpacing"/>
              <w:spacing w:lineRule="auto" w:line="240" w:before="0" w:after="0"/>
              <w:ind w:hanging="0"/>
              <w:rPr>
                <w:i/>
                <w:i/>
                <w:sz w:val="26"/>
                <w:szCs w:val="26"/>
              </w:rPr>
            </w:pPr>
            <w:r>
              <w:rPr>
                <w:i/>
                <w:sz w:val="26"/>
                <w:szCs w:val="26"/>
              </w:rPr>
              <w:t>полное название организации;</w:t>
            </w:r>
          </w:p>
          <w:p>
            <w:pPr>
              <w:pStyle w:val="NoSpacing"/>
              <w:spacing w:lineRule="auto" w:line="240" w:before="0" w:after="0"/>
              <w:ind w:hanging="0"/>
              <w:rPr>
                <w:i/>
                <w:i/>
                <w:sz w:val="26"/>
                <w:szCs w:val="26"/>
              </w:rPr>
            </w:pPr>
            <w:r>
              <w:rPr>
                <w:i/>
                <w:sz w:val="26"/>
                <w:szCs w:val="26"/>
              </w:rPr>
              <w:t>ссылка на интернет-сайт организатора;</w:t>
            </w:r>
          </w:p>
          <w:p>
            <w:pPr>
              <w:pStyle w:val="NoSpacing"/>
              <w:spacing w:lineRule="auto" w:line="240" w:before="0" w:after="0"/>
              <w:ind w:hanging="0"/>
              <w:rPr>
                <w:i/>
                <w:i/>
                <w:sz w:val="26"/>
                <w:szCs w:val="26"/>
              </w:rPr>
            </w:pPr>
            <w:r>
              <w:rPr>
                <w:i/>
                <w:sz w:val="26"/>
                <w:szCs w:val="26"/>
              </w:rPr>
              <w:t xml:space="preserve">необходимые контактные данные (контактный телефон Х ХХХ ХХХХХХ, </w:t>
            </w:r>
            <w:r>
              <w:rPr>
                <w:i/>
                <w:sz w:val="26"/>
                <w:szCs w:val="26"/>
                <w:lang w:val="en-US"/>
              </w:rPr>
              <w:t>e</w:t>
            </w:r>
            <w:r>
              <w:rPr>
                <w:i/>
                <w:sz w:val="26"/>
                <w:szCs w:val="26"/>
              </w:rPr>
              <w:t>-</w:t>
            </w:r>
            <w:r>
              <w:rPr>
                <w:i/>
                <w:sz w:val="26"/>
                <w:szCs w:val="26"/>
                <w:lang w:val="en-US"/>
              </w:rPr>
              <w:t>mail</w:t>
            </w:r>
            <w:r>
              <w:rPr>
                <w:i/>
                <w:sz w:val="26"/>
                <w:szCs w:val="26"/>
              </w:rPr>
              <w:t xml:space="preserve"> </w:t>
            </w:r>
            <w:r>
              <w:rPr>
                <w:i/>
                <w:sz w:val="26"/>
                <w:szCs w:val="26"/>
                <w:lang w:val="en-US"/>
              </w:rPr>
              <w:t>net</w:t>
            </w:r>
            <w:r>
              <w:rPr>
                <w:i/>
                <w:sz w:val="26"/>
                <w:szCs w:val="26"/>
              </w:rPr>
              <w:t>@</w:t>
            </w:r>
            <w:r>
              <w:rPr>
                <w:i/>
                <w:sz w:val="26"/>
                <w:szCs w:val="26"/>
                <w:lang w:val="en-US"/>
              </w:rPr>
              <w:t>net</w:t>
            </w:r>
            <w:r>
              <w:rPr>
                <w:i/>
                <w:sz w:val="26"/>
                <w:szCs w:val="26"/>
              </w:rPr>
              <w:t>)</w:t>
            </w:r>
          </w:p>
          <w:p>
            <w:pPr>
              <w:pStyle w:val="NoSpacing"/>
              <w:spacing w:lineRule="auto" w:line="240" w:before="0" w:after="0"/>
              <w:ind w:hanging="0"/>
              <w:rPr>
                <w:i/>
                <w:i/>
                <w:sz w:val="26"/>
                <w:szCs w:val="26"/>
              </w:rPr>
            </w:pPr>
            <w:r>
              <w:rPr>
                <w:i/>
                <w:sz w:val="26"/>
                <w:szCs w:val="26"/>
              </w:rPr>
              <w:t>При совместном проведении мероприятия данные заполняются на каждого соорганизатора</w:t>
            </w:r>
          </w:p>
        </w:tc>
      </w:tr>
      <w:tr>
        <w:trPr/>
        <w:tc>
          <w:tcPr>
            <w:tcW w:w="2970"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Программа мероприятия или темы, которые планируются обсудить на мероприятии, информационное письмо</w:t>
            </w:r>
          </w:p>
        </w:tc>
        <w:tc>
          <w:tcPr>
            <w:tcW w:w="6374" w:type="dxa"/>
            <w:tcBorders/>
            <w:shd w:fill="auto" w:val="clear"/>
          </w:tcPr>
          <w:p>
            <w:pPr>
              <w:pStyle w:val="NoSpacing"/>
              <w:spacing w:lineRule="auto" w:line="240" w:before="0" w:after="0"/>
              <w:ind w:hanging="0"/>
              <w:rPr>
                <w:i/>
                <w:i/>
                <w:sz w:val="26"/>
                <w:szCs w:val="26"/>
              </w:rPr>
            </w:pPr>
            <w:r>
              <w:rPr>
                <w:i/>
                <w:sz w:val="26"/>
                <w:szCs w:val="26"/>
              </w:rPr>
              <w:t>Указывается наименование файла</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i/>
                <w:sz w:val="26"/>
                <w:szCs w:val="26"/>
              </w:rPr>
              <w:t xml:space="preserve">Предоставляется отдельным файлом в формате </w:t>
            </w:r>
            <w:r>
              <w:rPr>
                <w:rFonts w:cs="Times New Roman" w:ascii="Times New Roman" w:hAnsi="Times New Roman"/>
                <w:i/>
                <w:sz w:val="26"/>
                <w:szCs w:val="26"/>
                <w:lang w:val="en-US"/>
              </w:rPr>
              <w:t>pdf</w:t>
            </w:r>
            <w:r>
              <w:rPr>
                <w:rFonts w:cs="Times New Roman" w:ascii="Times New Roman" w:hAnsi="Times New Roman"/>
                <w:i/>
                <w:sz w:val="26"/>
                <w:szCs w:val="26"/>
              </w:rPr>
              <w:t xml:space="preserve"> или </w:t>
            </w:r>
            <w:r>
              <w:rPr>
                <w:rFonts w:cs="Times New Roman" w:ascii="Times New Roman" w:hAnsi="Times New Roman"/>
                <w:i/>
                <w:sz w:val="26"/>
                <w:szCs w:val="26"/>
                <w:lang w:val="en-US"/>
              </w:rPr>
              <w:t>doc</w:t>
            </w:r>
            <w:r>
              <w:rPr>
                <w:rFonts w:cs="Times New Roman" w:ascii="Times New Roman" w:hAnsi="Times New Roman"/>
                <w:i/>
                <w:sz w:val="26"/>
                <w:szCs w:val="26"/>
              </w:rPr>
              <w:t>(</w:t>
            </w:r>
            <w:r>
              <w:rPr>
                <w:rFonts w:cs="Times New Roman" w:ascii="Times New Roman" w:hAnsi="Times New Roman"/>
                <w:i/>
                <w:sz w:val="26"/>
                <w:szCs w:val="26"/>
                <w:lang w:val="en-US"/>
              </w:rPr>
              <w:t>x</w:t>
            </w:r>
            <w:r>
              <w:rPr>
                <w:rFonts w:cs="Times New Roman" w:ascii="Times New Roman" w:hAnsi="Times New Roman"/>
                <w:i/>
                <w:sz w:val="26"/>
                <w:szCs w:val="26"/>
              </w:rPr>
              <w:t>)</w:t>
            </w:r>
          </w:p>
        </w:tc>
      </w:tr>
      <w:tr>
        <w:trPr>
          <w:trHeight w:val="71" w:hRule="atLeast"/>
        </w:trPr>
        <w:tc>
          <w:tcPr>
            <w:tcW w:w="2970"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Дополнительная информация (при наличии)</w:t>
            </w:r>
          </w:p>
        </w:tc>
        <w:tc>
          <w:tcPr>
            <w:tcW w:w="6374" w:type="dxa"/>
            <w:tcBorders/>
            <w:shd w:fill="auto" w:val="clear"/>
          </w:tcPr>
          <w:p>
            <w:pPr>
              <w:pStyle w:val="NoSpacing"/>
              <w:spacing w:lineRule="auto" w:line="240" w:before="0" w:after="0"/>
              <w:ind w:hanging="0"/>
              <w:rPr>
                <w:i/>
                <w:i/>
                <w:sz w:val="26"/>
                <w:szCs w:val="26"/>
              </w:rPr>
            </w:pPr>
            <w:r>
              <w:rPr>
                <w:i/>
                <w:sz w:val="26"/>
                <w:szCs w:val="26"/>
              </w:rPr>
              <w:t>Указывается наименование файла</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i/>
                <w:sz w:val="26"/>
                <w:szCs w:val="26"/>
              </w:rPr>
              <w:t xml:space="preserve">Предоставляется отдельным файлом в формате </w:t>
            </w:r>
            <w:r>
              <w:rPr>
                <w:rFonts w:cs="Times New Roman" w:ascii="Times New Roman" w:hAnsi="Times New Roman"/>
                <w:i/>
                <w:sz w:val="26"/>
                <w:szCs w:val="26"/>
                <w:lang w:val="en-US"/>
              </w:rPr>
              <w:t>pdf</w:t>
            </w:r>
            <w:r>
              <w:rPr>
                <w:rFonts w:cs="Times New Roman" w:ascii="Times New Roman" w:hAnsi="Times New Roman"/>
                <w:i/>
                <w:sz w:val="26"/>
                <w:szCs w:val="26"/>
              </w:rPr>
              <w:t xml:space="preserve"> или </w:t>
            </w:r>
            <w:r>
              <w:rPr>
                <w:rFonts w:cs="Times New Roman" w:ascii="Times New Roman" w:hAnsi="Times New Roman"/>
                <w:i/>
                <w:sz w:val="26"/>
                <w:szCs w:val="26"/>
                <w:lang w:val="en-US"/>
              </w:rPr>
              <w:t>doc</w:t>
            </w:r>
            <w:r>
              <w:rPr>
                <w:rFonts w:cs="Times New Roman" w:ascii="Times New Roman" w:hAnsi="Times New Roman"/>
                <w:i/>
                <w:sz w:val="26"/>
                <w:szCs w:val="26"/>
              </w:rPr>
              <w:t>(</w:t>
            </w:r>
            <w:r>
              <w:rPr>
                <w:rFonts w:cs="Times New Roman" w:ascii="Times New Roman" w:hAnsi="Times New Roman"/>
                <w:i/>
                <w:sz w:val="26"/>
                <w:szCs w:val="26"/>
                <w:lang w:val="en-US"/>
              </w:rPr>
              <w:t>x</w:t>
            </w:r>
            <w:r>
              <w:rPr>
                <w:rFonts w:cs="Times New Roman" w:ascii="Times New Roman" w:hAnsi="Times New Roman"/>
                <w:i/>
                <w:sz w:val="26"/>
                <w:szCs w:val="26"/>
              </w:rPr>
              <w:t>)</w:t>
            </w:r>
          </w:p>
        </w:tc>
      </w:tr>
    </w:tbl>
    <w:p>
      <w:pPr>
        <w:pStyle w:val="Normal"/>
        <w:rPr/>
      </w:pPr>
      <w:r>
        <w:rPr/>
      </w:r>
    </w:p>
    <w:p>
      <w:pPr>
        <w:pStyle w:val="Normal"/>
        <w:rPr>
          <w:rFonts w:ascii="Times New Roman" w:hAnsi="Times New Roman" w:cs="Times New Roman"/>
          <w:sz w:val="26"/>
          <w:szCs w:val="26"/>
        </w:rPr>
      </w:pPr>
      <w:r>
        <w:rPr>
          <w:rFonts w:cs="Times New Roman" w:ascii="Times New Roman" w:hAnsi="Times New Roman"/>
          <w:sz w:val="26"/>
          <w:szCs w:val="26"/>
        </w:rPr>
      </w:r>
      <w:r>
        <w:br w:type="page"/>
      </w:r>
    </w:p>
    <w:p>
      <w:pPr>
        <w:pStyle w:val="Normal"/>
        <w:jc w:val="center"/>
        <w:rPr>
          <w:rFonts w:ascii="Times New Roman" w:hAnsi="Times New Roman" w:cs="Times New Roman"/>
          <w:b/>
          <w:b/>
          <w:sz w:val="26"/>
          <w:szCs w:val="26"/>
        </w:rPr>
      </w:pPr>
      <w:r>
        <w:rPr>
          <w:rFonts w:cs="Times New Roman" w:ascii="Times New Roman" w:hAnsi="Times New Roman"/>
          <w:b/>
          <w:sz w:val="26"/>
          <w:szCs w:val="26"/>
        </w:rPr>
      </w:r>
    </w:p>
    <w:p>
      <w:pPr>
        <w:pStyle w:val="Normal"/>
        <w:jc w:val="center"/>
        <w:rPr>
          <w:rFonts w:ascii="Times New Roman" w:hAnsi="Times New Roman" w:cs="Times New Roman"/>
          <w:b/>
          <w:b/>
          <w:sz w:val="26"/>
          <w:szCs w:val="26"/>
        </w:rPr>
      </w:pPr>
      <w:r>
        <w:rPr>
          <w:rFonts w:cs="Times New Roman" w:ascii="Times New Roman" w:hAnsi="Times New Roman"/>
          <w:b/>
          <w:sz w:val="26"/>
          <w:szCs w:val="26"/>
        </w:rPr>
        <w:t>ПРИМЕР ЗАПОЛНЕНИЯ</w:t>
      </w:r>
    </w:p>
    <w:p>
      <w:pPr>
        <w:pStyle w:val="Normal"/>
        <w:spacing w:before="0" w:after="0"/>
        <w:jc w:val="center"/>
        <w:rPr>
          <w:rFonts w:ascii="Times New Roman" w:hAnsi="Times New Roman" w:cs="Times New Roman"/>
          <w:b/>
          <w:b/>
          <w:sz w:val="26"/>
          <w:szCs w:val="26"/>
        </w:rPr>
      </w:pPr>
      <w:r>
        <w:rPr>
          <w:rFonts w:cs="Times New Roman" w:ascii="Times New Roman" w:hAnsi="Times New Roman"/>
          <w:b/>
          <w:sz w:val="26"/>
          <w:szCs w:val="26"/>
        </w:rPr>
        <w:t xml:space="preserve">ФОРМА ПРЕДОСТАВЛЕНИЯ ИНФОРМАЦИИ </w:t>
      </w:r>
    </w:p>
    <w:p>
      <w:pPr>
        <w:pStyle w:val="Normal"/>
        <w:spacing w:before="0" w:after="0"/>
        <w:jc w:val="center"/>
        <w:rPr>
          <w:rFonts w:ascii="Times New Roman" w:hAnsi="Times New Roman" w:cs="Times New Roman"/>
          <w:b/>
          <w:b/>
          <w:sz w:val="26"/>
          <w:szCs w:val="26"/>
        </w:rPr>
      </w:pPr>
      <w:r>
        <w:rPr>
          <w:rFonts w:cs="Times New Roman" w:ascii="Times New Roman" w:hAnsi="Times New Roman"/>
          <w:b/>
          <w:sz w:val="26"/>
          <w:szCs w:val="26"/>
        </w:rPr>
        <w:t>о предстоящем мероприятии (предоставлена за 15 дней до начала мероприятия)</w:t>
      </w:r>
    </w:p>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spacing w:before="0" w:after="0"/>
        <w:ind w:firstLine="5103"/>
        <w:jc w:val="right"/>
        <w:rPr>
          <w:rFonts w:ascii="Times New Roman" w:hAnsi="Times New Roman" w:cs="Times New Roman"/>
          <w:sz w:val="26"/>
          <w:szCs w:val="26"/>
        </w:rPr>
      </w:pPr>
      <w:r>
        <w:rPr>
          <w:rFonts w:cs="Times New Roman" w:ascii="Times New Roman" w:hAnsi="Times New Roman"/>
          <w:sz w:val="26"/>
          <w:szCs w:val="26"/>
        </w:rPr>
        <w:t>Заполнил*: Иванов Иван Иванович</w:t>
      </w:r>
    </w:p>
    <w:p>
      <w:pPr>
        <w:pStyle w:val="Normal"/>
        <w:spacing w:before="0" w:after="0"/>
        <w:jc w:val="right"/>
        <w:rPr>
          <w:rFonts w:ascii="Times New Roman" w:hAnsi="Times New Roman" w:cs="Times New Roman"/>
          <w:sz w:val="26"/>
          <w:szCs w:val="26"/>
        </w:rPr>
      </w:pPr>
      <w:r>
        <w:rPr>
          <w:rFonts w:cs="Times New Roman" w:ascii="Times New Roman" w:hAnsi="Times New Roman"/>
          <w:sz w:val="26"/>
          <w:szCs w:val="26"/>
        </w:rPr>
        <w:t xml:space="preserve">Контактный телефон*: </w:t>
      </w:r>
      <w:r>
        <w:rPr>
          <w:rFonts w:cs="Times New Roman" w:ascii="Times New Roman" w:hAnsi="Times New Roman"/>
          <w:i/>
          <w:sz w:val="26"/>
          <w:szCs w:val="26"/>
        </w:rPr>
        <w:t>9 499 0000000</w:t>
      </w:r>
    </w:p>
    <w:p>
      <w:pPr>
        <w:pStyle w:val="Normal"/>
        <w:spacing w:before="0" w:after="0"/>
        <w:jc w:val="right"/>
        <w:rPr>
          <w:rFonts w:ascii="Times New Roman" w:hAnsi="Times New Roman" w:cs="Times New Roman"/>
          <w:sz w:val="26"/>
          <w:szCs w:val="26"/>
        </w:rPr>
      </w:pPr>
      <w:r>
        <w:rPr>
          <w:rFonts w:cs="Times New Roman" w:ascii="Times New Roman" w:hAnsi="Times New Roman"/>
          <w:sz w:val="26"/>
          <w:szCs w:val="26"/>
        </w:rPr>
        <w:t>Дата заполнения* в формате 20.01.2020</w:t>
      </w:r>
    </w:p>
    <w:tbl>
      <w:tblPr>
        <w:tblStyle w:val="a4"/>
        <w:tblW w:w="9345" w:type="dxa"/>
        <w:jc w:val="left"/>
        <w:tblInd w:w="0" w:type="dxa"/>
        <w:tblCellMar>
          <w:top w:w="0" w:type="dxa"/>
          <w:left w:w="108" w:type="dxa"/>
          <w:bottom w:w="0" w:type="dxa"/>
          <w:right w:w="108" w:type="dxa"/>
        </w:tblCellMar>
        <w:tblLook w:firstRow="1" w:noVBand="1" w:lastRow="0" w:firstColumn="1" w:lastColumn="0" w:noHBand="0" w:val="04a0"/>
      </w:tblPr>
      <w:tblGrid>
        <w:gridCol w:w="3538"/>
        <w:gridCol w:w="5806"/>
      </w:tblGrid>
      <w:tr>
        <w:trPr/>
        <w:tc>
          <w:tcPr>
            <w:tcW w:w="3538" w:type="dxa"/>
            <w:tcBorders/>
            <w:shd w:fill="auto" w:val="clear"/>
          </w:tcPr>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Пункт</w:t>
            </w:r>
          </w:p>
        </w:tc>
        <w:tc>
          <w:tcPr>
            <w:tcW w:w="5806" w:type="dxa"/>
            <w:tcBorders/>
            <w:shd w:fill="auto" w:val="clear"/>
          </w:tcPr>
          <w:p>
            <w:pPr>
              <w:pStyle w:val="Normal"/>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Содержание пункта</w:t>
            </w:r>
          </w:p>
        </w:tc>
      </w:tr>
      <w:tr>
        <w:trPr/>
        <w:tc>
          <w:tcPr>
            <w:tcW w:w="3538" w:type="dxa"/>
            <w:tcBorders/>
            <w:shd w:fill="auto" w:val="clear"/>
          </w:tcPr>
          <w:p>
            <w:pPr>
              <w:pStyle w:val="Normal"/>
              <w:spacing w:lineRule="auto" w:line="240" w:before="0" w:after="0"/>
              <w:jc w:val="both"/>
              <w:rPr>
                <w:rFonts w:ascii="Times New Roman" w:hAnsi="Times New Roman" w:cs="Times New Roman"/>
                <w:sz w:val="26"/>
                <w:szCs w:val="26"/>
                <w:lang w:val="en-US"/>
              </w:rPr>
            </w:pPr>
            <w:r>
              <w:rPr>
                <w:rFonts w:cs="Times New Roman" w:ascii="Times New Roman" w:hAnsi="Times New Roman"/>
                <w:sz w:val="26"/>
                <w:szCs w:val="26"/>
              </w:rPr>
              <w:t>Наименование</w:t>
            </w:r>
            <w:r>
              <w:rPr>
                <w:rFonts w:cs="Times New Roman" w:ascii="Times New Roman" w:hAnsi="Times New Roman"/>
                <w:sz w:val="26"/>
                <w:szCs w:val="26"/>
                <w:lang w:val="en-US"/>
              </w:rPr>
              <w:t>*</w:t>
            </w:r>
          </w:p>
        </w:tc>
        <w:tc>
          <w:tcPr>
            <w:tcW w:w="5806" w:type="dxa"/>
            <w:tcBorders/>
            <w:shd w:fill="auto" w:val="cle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Информационно-практический форум «Безопасность и образование»</w:t>
            </w:r>
          </w:p>
        </w:tc>
      </w:tr>
      <w:tr>
        <w:trPr/>
        <w:tc>
          <w:tcPr>
            <w:tcW w:w="3538" w:type="dxa"/>
            <w:tcBorders/>
            <w:shd w:fill="auto" w:val="cle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Ссылка на страницу, где размещена информация о планируемом мероприятии*</w:t>
            </w:r>
          </w:p>
        </w:tc>
        <w:tc>
          <w:tcPr>
            <w:tcW w:w="5806" w:type="dxa"/>
            <w:tcBorders/>
            <w:shd w:fill="auto" w:val="cle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lang w:val="en-US"/>
              </w:rPr>
              <w:t>http</w:t>
            </w:r>
            <w:r>
              <w:rPr>
                <w:rFonts w:cs="Times New Roman" w:ascii="Times New Roman" w:hAnsi="Times New Roman"/>
                <w:sz w:val="26"/>
                <w:szCs w:val="26"/>
              </w:rPr>
              <w:t>://</w:t>
            </w:r>
            <w:r>
              <w:rPr>
                <w:rFonts w:cs="Times New Roman" w:ascii="Times New Roman" w:hAnsi="Times New Roman"/>
                <w:sz w:val="26"/>
                <w:szCs w:val="26"/>
                <w:lang w:val="en-US"/>
              </w:rPr>
              <w:t>ncpti</w:t>
            </w:r>
            <w:r>
              <w:rPr>
                <w:rFonts w:cs="Times New Roman" w:ascii="Times New Roman" w:hAnsi="Times New Roman"/>
                <w:sz w:val="26"/>
                <w:szCs w:val="26"/>
              </w:rPr>
              <w:t>.</w:t>
            </w:r>
            <w:r>
              <w:rPr>
                <w:rFonts w:cs="Times New Roman" w:ascii="Times New Roman" w:hAnsi="Times New Roman"/>
                <w:sz w:val="26"/>
                <w:szCs w:val="26"/>
                <w:lang w:val="en-US"/>
              </w:rPr>
              <w:t>ru</w:t>
            </w:r>
            <w:r>
              <w:rPr>
                <w:rFonts w:cs="Times New Roman" w:ascii="Times New Roman" w:hAnsi="Times New Roman"/>
                <w:sz w:val="26"/>
                <w:szCs w:val="26"/>
              </w:rPr>
              <w:t>/</w:t>
            </w:r>
            <w:r>
              <w:rPr>
                <w:rFonts w:cs="Times New Roman" w:ascii="Times New Roman" w:hAnsi="Times New Roman"/>
                <w:sz w:val="26"/>
                <w:szCs w:val="26"/>
                <w:lang w:val="en-US"/>
              </w:rPr>
              <w:t>bezopasnost</w:t>
            </w:r>
            <w:r>
              <w:rPr>
                <w:rFonts w:cs="Times New Roman" w:ascii="Times New Roman" w:hAnsi="Times New Roman"/>
                <w:sz w:val="26"/>
                <w:szCs w:val="26"/>
              </w:rPr>
              <w:t>-</w:t>
            </w:r>
            <w:r>
              <w:rPr>
                <w:rFonts w:cs="Times New Roman" w:ascii="Times New Roman" w:hAnsi="Times New Roman"/>
                <w:sz w:val="26"/>
                <w:szCs w:val="26"/>
                <w:lang w:val="en-US"/>
              </w:rPr>
              <w:t>i</w:t>
            </w:r>
            <w:r>
              <w:rPr>
                <w:rFonts w:cs="Times New Roman" w:ascii="Times New Roman" w:hAnsi="Times New Roman"/>
                <w:sz w:val="26"/>
                <w:szCs w:val="26"/>
              </w:rPr>
              <w:t>-</w:t>
            </w:r>
            <w:r>
              <w:rPr>
                <w:rFonts w:cs="Times New Roman" w:ascii="Times New Roman" w:hAnsi="Times New Roman"/>
                <w:sz w:val="26"/>
                <w:szCs w:val="26"/>
                <w:lang w:val="en-US"/>
              </w:rPr>
              <w:t>obrazovanie</w:t>
            </w:r>
            <w:r>
              <w:rPr>
                <w:rFonts w:cs="Times New Roman" w:ascii="Times New Roman" w:hAnsi="Times New Roman"/>
                <w:sz w:val="26"/>
                <w:szCs w:val="26"/>
              </w:rPr>
              <w:t>-</w:t>
            </w:r>
            <w:r>
              <w:rPr>
                <w:rFonts w:cs="Times New Roman" w:ascii="Times New Roman" w:hAnsi="Times New Roman"/>
                <w:sz w:val="26"/>
                <w:szCs w:val="26"/>
                <w:lang w:val="en-US"/>
              </w:rPr>
              <w:t>forum</w:t>
            </w:r>
            <w:r>
              <w:rPr>
                <w:rFonts w:cs="Times New Roman" w:ascii="Times New Roman" w:hAnsi="Times New Roman"/>
                <w:sz w:val="26"/>
                <w:szCs w:val="26"/>
              </w:rPr>
              <w:t>-</w:t>
            </w:r>
            <w:r>
              <w:rPr>
                <w:rFonts w:cs="Times New Roman" w:ascii="Times New Roman" w:hAnsi="Times New Roman"/>
                <w:sz w:val="26"/>
                <w:szCs w:val="26"/>
                <w:lang w:val="en-US"/>
              </w:rPr>
              <w:t>anons</w:t>
            </w:r>
            <w:r>
              <w:rPr>
                <w:rFonts w:cs="Times New Roman" w:ascii="Times New Roman" w:hAnsi="Times New Roman"/>
                <w:sz w:val="26"/>
                <w:szCs w:val="26"/>
              </w:rPr>
              <w:t>/</w:t>
            </w:r>
          </w:p>
        </w:tc>
      </w:tr>
      <w:tr>
        <w:trPr/>
        <w:tc>
          <w:tcPr>
            <w:tcW w:w="3538" w:type="dxa"/>
            <w:tcBorders/>
            <w:shd w:fill="auto" w:val="clear"/>
          </w:tcPr>
          <w:p>
            <w:pPr>
              <w:pStyle w:val="Normal"/>
              <w:spacing w:lineRule="auto" w:line="240" w:before="0" w:after="0"/>
              <w:jc w:val="both"/>
              <w:rPr>
                <w:rFonts w:ascii="Times New Roman" w:hAnsi="Times New Roman" w:cs="Times New Roman"/>
                <w:sz w:val="26"/>
                <w:szCs w:val="26"/>
                <w:lang w:val="en-US"/>
              </w:rPr>
            </w:pPr>
            <w:r>
              <w:rPr>
                <w:rFonts w:cs="Times New Roman" w:ascii="Times New Roman" w:hAnsi="Times New Roman"/>
                <w:sz w:val="26"/>
                <w:szCs w:val="26"/>
              </w:rPr>
              <w:t>Анонс</w:t>
            </w:r>
            <w:r>
              <w:rPr>
                <w:rFonts w:cs="Times New Roman" w:ascii="Times New Roman" w:hAnsi="Times New Roman"/>
                <w:sz w:val="26"/>
                <w:szCs w:val="26"/>
                <w:lang w:val="en-US"/>
              </w:rPr>
              <w:t>*</w:t>
            </w:r>
          </w:p>
        </w:tc>
        <w:tc>
          <w:tcPr>
            <w:tcW w:w="5806" w:type="dxa"/>
            <w:tcBorders/>
            <w:shd w:fill="auto" w:val="cle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В Ростове-на-Дону 23-24 октября состоится форум «Безопасность и образование». Тематика обсуждаемых вопросов будет интересна сотрудникам образовательных организаций ответственных за обеспечение физической защищенности объектов и антитеррористическую работу с молодежью, защиту персональных данных и работу со сведениями, составляющими государственную тайну.</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В рамках форума будут работать 4 секции по разным направлениям, по итогам – принята резолюция.</w:t>
            </w:r>
          </w:p>
        </w:tc>
      </w:tr>
      <w:tr>
        <w:trPr/>
        <w:tc>
          <w:tcPr>
            <w:tcW w:w="3538" w:type="dxa"/>
            <w:tcBorders/>
            <w:shd w:fill="auto" w:val="clear"/>
          </w:tcPr>
          <w:p>
            <w:pPr>
              <w:pStyle w:val="Normal"/>
              <w:spacing w:lineRule="auto" w:line="240" w:before="0" w:after="0"/>
              <w:jc w:val="both"/>
              <w:rPr>
                <w:rFonts w:ascii="Times New Roman" w:hAnsi="Times New Roman" w:cs="Times New Roman"/>
                <w:sz w:val="26"/>
                <w:szCs w:val="26"/>
                <w:lang w:val="en-US"/>
              </w:rPr>
            </w:pPr>
            <w:r>
              <w:rPr>
                <w:rFonts w:cs="Times New Roman" w:ascii="Times New Roman" w:hAnsi="Times New Roman"/>
                <w:sz w:val="26"/>
                <w:szCs w:val="26"/>
              </w:rPr>
              <w:t>Дата и время проведения</w:t>
            </w:r>
            <w:r>
              <w:rPr>
                <w:rFonts w:cs="Times New Roman" w:ascii="Times New Roman" w:hAnsi="Times New Roman"/>
                <w:sz w:val="26"/>
                <w:szCs w:val="26"/>
                <w:lang w:val="en-US"/>
              </w:rPr>
              <w:t>*</w:t>
            </w:r>
          </w:p>
        </w:tc>
        <w:tc>
          <w:tcPr>
            <w:tcW w:w="5806"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5.02.2020 – 6.02.2020</w:t>
            </w:r>
          </w:p>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10:00-15:00</w:t>
            </w:r>
          </w:p>
        </w:tc>
      </w:tr>
      <w:tr>
        <w:trPr/>
        <w:tc>
          <w:tcPr>
            <w:tcW w:w="3538" w:type="dxa"/>
            <w:tcBorders/>
            <w:shd w:fill="auto" w:val="clear"/>
          </w:tcPr>
          <w:p>
            <w:pPr>
              <w:pStyle w:val="Normal"/>
              <w:spacing w:lineRule="auto" w:line="240" w:before="0" w:after="0"/>
              <w:jc w:val="both"/>
              <w:rPr>
                <w:rFonts w:ascii="Times New Roman" w:hAnsi="Times New Roman" w:cs="Times New Roman"/>
                <w:sz w:val="26"/>
                <w:szCs w:val="26"/>
                <w:lang w:val="en-US"/>
              </w:rPr>
            </w:pPr>
            <w:r>
              <w:rPr>
                <w:rFonts w:cs="Times New Roman" w:ascii="Times New Roman" w:hAnsi="Times New Roman"/>
                <w:sz w:val="26"/>
                <w:szCs w:val="26"/>
              </w:rPr>
              <w:t>Округ</w:t>
            </w:r>
            <w:r>
              <w:rPr>
                <w:rFonts w:cs="Times New Roman" w:ascii="Times New Roman" w:hAnsi="Times New Roman"/>
                <w:sz w:val="26"/>
                <w:szCs w:val="26"/>
                <w:lang w:val="en-US"/>
              </w:rPr>
              <w:t>*</w:t>
            </w:r>
          </w:p>
        </w:tc>
        <w:tc>
          <w:tcPr>
            <w:tcW w:w="5806"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Южный федеральный округ</w:t>
            </w:r>
          </w:p>
        </w:tc>
      </w:tr>
      <w:tr>
        <w:trPr/>
        <w:tc>
          <w:tcPr>
            <w:tcW w:w="3538" w:type="dxa"/>
            <w:tcBorders/>
            <w:shd w:fill="auto" w:val="clear"/>
          </w:tcPr>
          <w:p>
            <w:pPr>
              <w:pStyle w:val="Normal"/>
              <w:spacing w:lineRule="auto" w:line="240" w:before="0" w:after="0"/>
              <w:jc w:val="both"/>
              <w:rPr>
                <w:rFonts w:ascii="Times New Roman" w:hAnsi="Times New Roman" w:cs="Times New Roman"/>
                <w:sz w:val="26"/>
                <w:szCs w:val="26"/>
                <w:lang w:val="en-US"/>
              </w:rPr>
            </w:pPr>
            <w:r>
              <w:rPr>
                <w:rFonts w:cs="Times New Roman" w:ascii="Times New Roman" w:hAnsi="Times New Roman"/>
                <w:sz w:val="26"/>
                <w:szCs w:val="26"/>
              </w:rPr>
              <w:t>Субъект РФ</w:t>
            </w:r>
            <w:r>
              <w:rPr>
                <w:rFonts w:cs="Times New Roman" w:ascii="Times New Roman" w:hAnsi="Times New Roman"/>
                <w:sz w:val="26"/>
                <w:szCs w:val="26"/>
                <w:lang w:val="en-US"/>
              </w:rPr>
              <w:t>*</w:t>
            </w:r>
          </w:p>
        </w:tc>
        <w:tc>
          <w:tcPr>
            <w:tcW w:w="5806"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Ростовская область</w:t>
            </w:r>
          </w:p>
        </w:tc>
      </w:tr>
      <w:tr>
        <w:trPr/>
        <w:tc>
          <w:tcPr>
            <w:tcW w:w="3538" w:type="dxa"/>
            <w:tcBorders/>
            <w:shd w:fill="auto" w:val="clear"/>
          </w:tcPr>
          <w:p>
            <w:pPr>
              <w:pStyle w:val="Normal"/>
              <w:spacing w:lineRule="auto" w:line="240" w:before="0" w:after="0"/>
              <w:jc w:val="both"/>
              <w:rPr>
                <w:rFonts w:ascii="Times New Roman" w:hAnsi="Times New Roman" w:cs="Times New Roman"/>
                <w:sz w:val="26"/>
                <w:szCs w:val="26"/>
                <w:lang w:val="en-US"/>
              </w:rPr>
            </w:pPr>
            <w:r>
              <w:rPr>
                <w:rFonts w:cs="Times New Roman" w:ascii="Times New Roman" w:hAnsi="Times New Roman"/>
                <w:sz w:val="26"/>
                <w:szCs w:val="26"/>
              </w:rPr>
              <w:t>Город</w:t>
            </w:r>
            <w:r>
              <w:rPr>
                <w:rFonts w:cs="Times New Roman" w:ascii="Times New Roman" w:hAnsi="Times New Roman"/>
                <w:sz w:val="26"/>
                <w:szCs w:val="26"/>
                <w:lang w:val="en-US"/>
              </w:rPr>
              <w:t>*</w:t>
            </w:r>
          </w:p>
        </w:tc>
        <w:tc>
          <w:tcPr>
            <w:tcW w:w="5806"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Ростов-на-Дону</w:t>
            </w:r>
          </w:p>
        </w:tc>
      </w:tr>
      <w:tr>
        <w:trPr/>
        <w:tc>
          <w:tcPr>
            <w:tcW w:w="3538" w:type="dxa"/>
            <w:tcBorders/>
            <w:shd w:fill="auto" w:val="cle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Улица</w:t>
            </w:r>
          </w:p>
        </w:tc>
        <w:tc>
          <w:tcPr>
            <w:tcW w:w="5806"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пр-т Буденновский, д.33</w:t>
            </w:r>
          </w:p>
        </w:tc>
      </w:tr>
      <w:tr>
        <w:trPr/>
        <w:tc>
          <w:tcPr>
            <w:tcW w:w="3538" w:type="dxa"/>
            <w:tcBorders/>
            <w:shd w:fill="auto" w:val="clear"/>
          </w:tcPr>
          <w:p>
            <w:pPr>
              <w:pStyle w:val="Normal"/>
              <w:spacing w:lineRule="auto" w:line="240" w:before="0" w:after="0"/>
              <w:jc w:val="both"/>
              <w:rPr>
                <w:rFonts w:ascii="Times New Roman" w:hAnsi="Times New Roman" w:cs="Times New Roman"/>
                <w:sz w:val="26"/>
                <w:szCs w:val="26"/>
                <w:lang w:val="en-US"/>
              </w:rPr>
            </w:pPr>
            <w:r>
              <w:rPr>
                <w:rFonts w:cs="Times New Roman" w:ascii="Times New Roman" w:hAnsi="Times New Roman"/>
                <w:sz w:val="26"/>
                <w:szCs w:val="26"/>
              </w:rPr>
              <w:t>Целевая аудитория</w:t>
            </w:r>
            <w:r>
              <w:rPr>
                <w:rFonts w:cs="Times New Roman" w:ascii="Times New Roman" w:hAnsi="Times New Roman"/>
                <w:sz w:val="26"/>
                <w:szCs w:val="26"/>
                <w:lang w:val="en-US"/>
              </w:rPr>
              <w:t>*</w:t>
            </w:r>
          </w:p>
        </w:tc>
        <w:tc>
          <w:tcPr>
            <w:tcW w:w="5806" w:type="dxa"/>
            <w:tcBorders/>
            <w:shd w:fill="auto" w:val="clear"/>
          </w:tcPr>
          <w:p>
            <w:pPr>
              <w:pStyle w:val="ListParagraph"/>
              <w:numPr>
                <w:ilvl w:val="0"/>
                <w:numId w:val="1"/>
              </w:numPr>
              <w:spacing w:lineRule="auto" w:line="240" w:before="0" w:after="0"/>
              <w:ind w:left="0" w:hanging="0"/>
              <w:contextualSpacing/>
              <w:rPr>
                <w:sz w:val="26"/>
                <w:szCs w:val="26"/>
              </w:rPr>
            </w:pPr>
            <w:r>
              <w:rPr>
                <w:sz w:val="26"/>
                <w:szCs w:val="26"/>
              </w:rPr>
              <w:t>специалисты по воспитательной работе</w:t>
            </w:r>
          </w:p>
          <w:p>
            <w:pPr>
              <w:pStyle w:val="ListParagraph"/>
              <w:numPr>
                <w:ilvl w:val="0"/>
                <w:numId w:val="1"/>
              </w:numPr>
              <w:spacing w:lineRule="auto" w:line="240" w:before="0" w:after="0"/>
              <w:ind w:left="0" w:hanging="0"/>
              <w:contextualSpacing/>
              <w:rPr>
                <w:sz w:val="26"/>
                <w:szCs w:val="26"/>
              </w:rPr>
            </w:pPr>
            <w:r>
              <w:rPr>
                <w:sz w:val="26"/>
                <w:szCs w:val="26"/>
              </w:rPr>
              <w:t>сотрудники образовательных организаций</w:t>
            </w:r>
          </w:p>
          <w:p>
            <w:pPr>
              <w:pStyle w:val="ListParagraph"/>
              <w:numPr>
                <w:ilvl w:val="0"/>
                <w:numId w:val="1"/>
              </w:numPr>
              <w:spacing w:lineRule="auto" w:line="240" w:before="0" w:after="0"/>
              <w:ind w:left="0" w:hanging="0"/>
              <w:contextualSpacing/>
              <w:rPr>
                <w:sz w:val="26"/>
                <w:szCs w:val="26"/>
              </w:rPr>
            </w:pPr>
            <w:r>
              <w:rPr>
                <w:sz w:val="26"/>
                <w:szCs w:val="26"/>
              </w:rPr>
              <w:t>сотрудники и специалисты различных ведомств</w:t>
            </w:r>
          </w:p>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r>
          </w:p>
        </w:tc>
      </w:tr>
      <w:tr>
        <w:trPr/>
        <w:tc>
          <w:tcPr>
            <w:tcW w:w="3538" w:type="dxa"/>
            <w:tcBorders/>
            <w:shd w:fill="auto" w:val="clear"/>
          </w:tcPr>
          <w:p>
            <w:pPr>
              <w:pStyle w:val="Normal"/>
              <w:spacing w:lineRule="auto" w:line="240" w:before="0" w:after="0"/>
              <w:jc w:val="both"/>
              <w:rPr>
                <w:rFonts w:ascii="Times New Roman" w:hAnsi="Times New Roman" w:cs="Times New Roman"/>
                <w:sz w:val="26"/>
                <w:szCs w:val="26"/>
                <w:lang w:val="en-US"/>
              </w:rPr>
            </w:pPr>
            <w:r>
              <w:rPr>
                <w:rFonts w:cs="Times New Roman" w:ascii="Times New Roman" w:hAnsi="Times New Roman"/>
                <w:sz w:val="26"/>
                <w:szCs w:val="26"/>
              </w:rPr>
              <w:t>Количество участников</w:t>
            </w:r>
            <w:r>
              <w:rPr>
                <w:rFonts w:cs="Times New Roman" w:ascii="Times New Roman" w:hAnsi="Times New Roman"/>
                <w:sz w:val="26"/>
                <w:szCs w:val="26"/>
                <w:lang w:val="en-US"/>
              </w:rPr>
              <w:t>*</w:t>
            </w:r>
          </w:p>
        </w:tc>
        <w:tc>
          <w:tcPr>
            <w:tcW w:w="5806"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160 человек</w:t>
            </w:r>
          </w:p>
        </w:tc>
      </w:tr>
      <w:tr>
        <w:trPr/>
        <w:tc>
          <w:tcPr>
            <w:tcW w:w="3538" w:type="dxa"/>
            <w:tcBorders/>
            <w:shd w:fill="auto" w:val="clear"/>
          </w:tcPr>
          <w:p>
            <w:pPr>
              <w:pStyle w:val="Normal"/>
              <w:spacing w:lineRule="auto" w:line="240" w:before="0" w:after="0"/>
              <w:jc w:val="both"/>
              <w:rPr>
                <w:rFonts w:ascii="Times New Roman" w:hAnsi="Times New Roman" w:cs="Times New Roman"/>
                <w:sz w:val="26"/>
                <w:szCs w:val="26"/>
                <w:lang w:val="en-US"/>
              </w:rPr>
            </w:pPr>
            <w:r>
              <w:rPr>
                <w:rFonts w:cs="Times New Roman" w:ascii="Times New Roman" w:hAnsi="Times New Roman"/>
                <w:sz w:val="26"/>
                <w:szCs w:val="26"/>
              </w:rPr>
              <w:t>Тип мероприятия</w:t>
            </w:r>
            <w:r>
              <w:rPr>
                <w:rFonts w:cs="Times New Roman" w:ascii="Times New Roman" w:hAnsi="Times New Roman"/>
                <w:sz w:val="26"/>
                <w:szCs w:val="26"/>
                <w:lang w:val="en-US"/>
              </w:rPr>
              <w:t>*</w:t>
            </w:r>
          </w:p>
        </w:tc>
        <w:tc>
          <w:tcPr>
            <w:tcW w:w="5806"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 xml:space="preserve">форум </w:t>
            </w:r>
          </w:p>
        </w:tc>
      </w:tr>
      <w:tr>
        <w:trPr/>
        <w:tc>
          <w:tcPr>
            <w:tcW w:w="3538" w:type="dxa"/>
            <w:tcBorders/>
            <w:shd w:fill="auto" w:val="cle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Масштаб мероприятия</w:t>
            </w:r>
          </w:p>
        </w:tc>
        <w:tc>
          <w:tcPr>
            <w:tcW w:w="5806"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всероссийский</w:t>
            </w:r>
          </w:p>
        </w:tc>
      </w:tr>
      <w:tr>
        <w:trPr/>
        <w:tc>
          <w:tcPr>
            <w:tcW w:w="3538" w:type="dxa"/>
            <w:tcBorders/>
            <w:shd w:fill="auto" w:val="clear"/>
          </w:tcPr>
          <w:p>
            <w:pPr>
              <w:pStyle w:val="Normal"/>
              <w:spacing w:lineRule="auto" w:line="240" w:before="0" w:after="0"/>
              <w:jc w:val="both"/>
              <w:rPr>
                <w:rFonts w:ascii="Times New Roman" w:hAnsi="Times New Roman" w:cs="Times New Roman"/>
                <w:sz w:val="26"/>
                <w:szCs w:val="26"/>
                <w:lang w:val="en-US"/>
              </w:rPr>
            </w:pPr>
            <w:r>
              <w:rPr>
                <w:rFonts w:cs="Times New Roman" w:ascii="Times New Roman" w:hAnsi="Times New Roman"/>
                <w:sz w:val="26"/>
                <w:szCs w:val="26"/>
              </w:rPr>
              <w:t>Условия участия</w:t>
            </w:r>
            <w:r>
              <w:rPr>
                <w:rFonts w:cs="Times New Roman" w:ascii="Times New Roman" w:hAnsi="Times New Roman"/>
                <w:sz w:val="26"/>
                <w:szCs w:val="26"/>
                <w:lang w:val="en-US"/>
              </w:rPr>
              <w:t>*</w:t>
            </w:r>
          </w:p>
        </w:tc>
        <w:tc>
          <w:tcPr>
            <w:tcW w:w="5806"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за счет направляющей стороны</w:t>
            </w:r>
          </w:p>
        </w:tc>
      </w:tr>
      <w:tr>
        <w:trPr/>
        <w:tc>
          <w:tcPr>
            <w:tcW w:w="3538" w:type="dxa"/>
            <w:tcBorders/>
            <w:shd w:fill="auto" w:val="clear"/>
          </w:tcPr>
          <w:p>
            <w:pPr>
              <w:pStyle w:val="Normal"/>
              <w:spacing w:lineRule="auto" w:line="240" w:before="0" w:after="0"/>
              <w:jc w:val="both"/>
              <w:rPr>
                <w:rFonts w:ascii="Times New Roman" w:hAnsi="Times New Roman" w:cs="Times New Roman"/>
                <w:sz w:val="26"/>
                <w:szCs w:val="26"/>
                <w:lang w:val="en-US"/>
              </w:rPr>
            </w:pPr>
            <w:r>
              <w:rPr>
                <w:rFonts w:cs="Times New Roman" w:ascii="Times New Roman" w:hAnsi="Times New Roman"/>
                <w:sz w:val="26"/>
                <w:szCs w:val="26"/>
              </w:rPr>
              <w:t>Статус мероприятия</w:t>
            </w:r>
            <w:r>
              <w:rPr>
                <w:rFonts w:cs="Times New Roman" w:ascii="Times New Roman" w:hAnsi="Times New Roman"/>
                <w:sz w:val="26"/>
                <w:szCs w:val="26"/>
                <w:lang w:val="en-US"/>
              </w:rPr>
              <w:t>*</w:t>
            </w:r>
          </w:p>
        </w:tc>
        <w:tc>
          <w:tcPr>
            <w:tcW w:w="5806"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по предварительной регистрации</w:t>
            </w:r>
          </w:p>
        </w:tc>
      </w:tr>
      <w:tr>
        <w:trPr/>
        <w:tc>
          <w:tcPr>
            <w:tcW w:w="3538" w:type="dxa"/>
            <w:tcBorders/>
            <w:shd w:fill="auto" w:val="clear"/>
          </w:tcPr>
          <w:p>
            <w:pPr>
              <w:pStyle w:val="Normal"/>
              <w:spacing w:lineRule="auto" w:line="240" w:before="0" w:after="0"/>
              <w:jc w:val="both"/>
              <w:rPr/>
            </w:pPr>
            <w:r>
              <w:rPr>
                <w:rFonts w:cs="Times New Roman" w:ascii="Times New Roman" w:hAnsi="Times New Roman"/>
                <w:sz w:val="26"/>
                <w:szCs w:val="26"/>
              </w:rPr>
              <w:t>Мероприятие реализует пункт Комплексного плана*</w:t>
            </w:r>
          </w:p>
        </w:tc>
        <w:tc>
          <w:tcPr>
            <w:tcW w:w="5806" w:type="dxa"/>
            <w:tcBorders/>
            <w:shd w:fill="auto" w:val="clear"/>
          </w:tcPr>
          <w:p>
            <w:pPr>
              <w:pStyle w:val="Normal"/>
              <w:spacing w:lineRule="auto" w:line="240" w:before="0" w:after="0"/>
              <w:rPr>
                <w:rFonts w:ascii="Times New Roman" w:hAnsi="Times New Roman" w:cs="Times New Roman"/>
                <w:sz w:val="26"/>
                <w:szCs w:val="26"/>
              </w:rPr>
            </w:pPr>
            <w:r>
              <w:rPr>
                <w:rFonts w:cs="Times New Roman" w:ascii="Times New Roman" w:hAnsi="Times New Roman"/>
                <w:sz w:val="26"/>
                <w:szCs w:val="26"/>
              </w:rPr>
              <w:t>4.5.1.</w:t>
            </w:r>
          </w:p>
        </w:tc>
      </w:tr>
      <w:tr>
        <w:trPr/>
        <w:tc>
          <w:tcPr>
            <w:tcW w:w="3538" w:type="dxa"/>
            <w:tcBorders/>
            <w:shd w:fill="auto" w:val="clear"/>
          </w:tcPr>
          <w:p>
            <w:pPr>
              <w:pStyle w:val="Normal"/>
              <w:spacing w:lineRule="auto" w:line="240" w:before="0" w:after="0"/>
              <w:jc w:val="both"/>
              <w:rPr>
                <w:rFonts w:ascii="Times New Roman" w:hAnsi="Times New Roman" w:cs="Times New Roman"/>
                <w:sz w:val="26"/>
                <w:szCs w:val="26"/>
                <w:lang w:val="en-US"/>
              </w:rPr>
            </w:pPr>
            <w:r>
              <w:rPr>
                <w:rFonts w:cs="Times New Roman" w:ascii="Times New Roman" w:hAnsi="Times New Roman"/>
                <w:sz w:val="26"/>
                <w:szCs w:val="26"/>
              </w:rPr>
              <w:t>Контактное лицо</w:t>
            </w:r>
            <w:r>
              <w:rPr>
                <w:rFonts w:cs="Times New Roman" w:ascii="Times New Roman" w:hAnsi="Times New Roman"/>
                <w:sz w:val="26"/>
                <w:szCs w:val="26"/>
                <w:lang w:val="en-US"/>
              </w:rPr>
              <w:t>*</w:t>
            </w:r>
          </w:p>
        </w:tc>
        <w:tc>
          <w:tcPr>
            <w:tcW w:w="5806" w:type="dxa"/>
            <w:tcBorders/>
            <w:shd w:fill="auto" w:val="clear"/>
          </w:tcPr>
          <w:p>
            <w:pPr>
              <w:pStyle w:val="NoSpacing"/>
              <w:spacing w:lineRule="auto" w:line="240" w:before="0" w:after="0"/>
              <w:ind w:hanging="0"/>
              <w:rPr>
                <w:sz w:val="26"/>
                <w:szCs w:val="26"/>
              </w:rPr>
            </w:pPr>
            <w:r>
              <w:rPr>
                <w:sz w:val="26"/>
                <w:szCs w:val="26"/>
              </w:rPr>
              <w:t xml:space="preserve">Шишкалов Игорь Юрьевич </w:t>
            </w:r>
          </w:p>
          <w:p>
            <w:pPr>
              <w:pStyle w:val="NoSpacing"/>
              <w:spacing w:lineRule="auto" w:line="240" w:before="0" w:after="0"/>
              <w:ind w:hanging="0"/>
              <w:rPr>
                <w:sz w:val="26"/>
                <w:szCs w:val="26"/>
              </w:rPr>
            </w:pPr>
            <w:r>
              <w:rPr>
                <w:sz w:val="26"/>
                <w:szCs w:val="26"/>
              </w:rPr>
              <w:t>Телефон: 7 863 2012822</w:t>
            </w:r>
          </w:p>
          <w:p>
            <w:pPr>
              <w:pStyle w:val="NoSpacing"/>
              <w:spacing w:lineRule="auto" w:line="240" w:before="0" w:after="0"/>
              <w:ind w:hanging="0"/>
              <w:rPr>
                <w:sz w:val="26"/>
                <w:szCs w:val="26"/>
              </w:rPr>
            </w:pPr>
            <w:r>
              <w:rPr>
                <w:sz w:val="26"/>
                <w:szCs w:val="26"/>
                <w:lang w:val="en-US"/>
              </w:rPr>
              <w:t>E</w:t>
            </w:r>
            <w:r>
              <w:rPr>
                <w:sz w:val="26"/>
                <w:szCs w:val="26"/>
              </w:rPr>
              <w:t>-</w:t>
            </w:r>
            <w:r>
              <w:rPr>
                <w:sz w:val="26"/>
                <w:szCs w:val="26"/>
                <w:lang w:val="en-US"/>
              </w:rPr>
              <w:t>mail</w:t>
            </w:r>
            <w:r>
              <w:rPr>
                <w:sz w:val="26"/>
                <w:szCs w:val="26"/>
              </w:rPr>
              <w:t xml:space="preserve">: </w:t>
            </w:r>
            <w:r>
              <w:rPr>
                <w:sz w:val="26"/>
                <w:szCs w:val="26"/>
                <w:lang w:val="en-US"/>
              </w:rPr>
              <w:t>forum</w:t>
            </w:r>
            <w:r>
              <w:rPr>
                <w:sz w:val="26"/>
                <w:szCs w:val="26"/>
              </w:rPr>
              <w:t>@</w:t>
            </w:r>
            <w:r>
              <w:rPr>
                <w:sz w:val="26"/>
                <w:szCs w:val="26"/>
                <w:lang w:val="en-US"/>
              </w:rPr>
              <w:t>niisva</w:t>
            </w:r>
            <w:r>
              <w:rPr>
                <w:sz w:val="26"/>
                <w:szCs w:val="26"/>
              </w:rPr>
              <w:t>.</w:t>
            </w:r>
            <w:r>
              <w:rPr>
                <w:sz w:val="26"/>
                <w:szCs w:val="26"/>
                <w:lang w:val="en-US"/>
              </w:rPr>
              <w:t>org</w:t>
            </w:r>
          </w:p>
        </w:tc>
      </w:tr>
      <w:tr>
        <w:trPr/>
        <w:tc>
          <w:tcPr>
            <w:tcW w:w="3538" w:type="dxa"/>
            <w:tcBorders/>
            <w:shd w:fill="auto" w:val="clear"/>
          </w:tcPr>
          <w:p>
            <w:pPr>
              <w:pStyle w:val="Normal"/>
              <w:spacing w:lineRule="auto" w:line="240" w:before="0" w:after="0"/>
              <w:jc w:val="both"/>
              <w:rPr>
                <w:rFonts w:ascii="Times New Roman" w:hAnsi="Times New Roman" w:cs="Times New Roman"/>
                <w:sz w:val="26"/>
                <w:szCs w:val="26"/>
                <w:lang w:val="en-US"/>
              </w:rPr>
            </w:pPr>
            <w:r>
              <w:rPr>
                <w:rFonts w:cs="Times New Roman" w:ascii="Times New Roman" w:hAnsi="Times New Roman"/>
                <w:sz w:val="26"/>
                <w:szCs w:val="26"/>
              </w:rPr>
              <w:t>Организатор</w:t>
            </w:r>
            <w:r>
              <w:rPr>
                <w:rFonts w:cs="Times New Roman" w:ascii="Times New Roman" w:hAnsi="Times New Roman"/>
                <w:sz w:val="26"/>
                <w:szCs w:val="26"/>
                <w:lang w:val="en-US"/>
              </w:rPr>
              <w:t>*</w:t>
            </w:r>
          </w:p>
        </w:tc>
        <w:tc>
          <w:tcPr>
            <w:tcW w:w="5806" w:type="dxa"/>
            <w:tcBorders/>
            <w:shd w:fill="auto" w:val="clear"/>
          </w:tcPr>
          <w:p>
            <w:pPr>
              <w:pStyle w:val="NoSpacing"/>
              <w:spacing w:lineRule="auto" w:line="240" w:before="0" w:after="0"/>
              <w:ind w:hanging="0"/>
              <w:rPr>
                <w:sz w:val="26"/>
                <w:szCs w:val="26"/>
              </w:rPr>
            </w:pPr>
            <w:r>
              <w:rPr>
                <w:sz w:val="26"/>
                <w:szCs w:val="26"/>
              </w:rPr>
              <w:t>Министерство науки и высшего образования науки Российской Федерации</w:t>
            </w:r>
          </w:p>
          <w:p>
            <w:pPr>
              <w:pStyle w:val="NoSpacing"/>
              <w:spacing w:lineRule="auto" w:line="240" w:before="0" w:after="0"/>
              <w:ind w:hanging="0"/>
              <w:rPr>
                <w:sz w:val="26"/>
                <w:szCs w:val="26"/>
              </w:rPr>
            </w:pPr>
            <w:r>
              <w:rPr>
                <w:sz w:val="26"/>
                <w:szCs w:val="26"/>
              </w:rPr>
              <w:t>https://www.minobrnauki.gov.ru/</w:t>
            </w:r>
          </w:p>
          <w:p>
            <w:pPr>
              <w:pStyle w:val="NoSpacing"/>
              <w:spacing w:lineRule="auto" w:line="240" w:before="0" w:after="0"/>
              <w:ind w:hanging="0"/>
              <w:rPr>
                <w:sz w:val="26"/>
                <w:szCs w:val="26"/>
              </w:rPr>
            </w:pPr>
            <w:r>
              <w:rPr>
                <w:sz w:val="26"/>
                <w:szCs w:val="26"/>
              </w:rPr>
            </w:r>
          </w:p>
          <w:p>
            <w:pPr>
              <w:pStyle w:val="NoSpacing"/>
              <w:spacing w:lineRule="auto" w:line="240" w:before="0" w:after="0"/>
              <w:ind w:hanging="0"/>
              <w:rPr>
                <w:sz w:val="26"/>
                <w:szCs w:val="26"/>
              </w:rPr>
            </w:pPr>
            <w:r>
              <w:rPr>
                <w:sz w:val="26"/>
                <w:szCs w:val="26"/>
              </w:rPr>
              <w:t>Национальный центр противодействия терроризму и экстремизму в образовательной среде и сети Интернет (НЦПТИ)</w:t>
            </w:r>
          </w:p>
          <w:p>
            <w:pPr>
              <w:pStyle w:val="NoSpacing"/>
              <w:spacing w:lineRule="auto" w:line="240" w:before="0" w:after="0"/>
              <w:ind w:hanging="0"/>
              <w:rPr>
                <w:sz w:val="26"/>
                <w:szCs w:val="26"/>
              </w:rPr>
            </w:pPr>
            <w:r>
              <w:rPr>
                <w:sz w:val="26"/>
                <w:szCs w:val="26"/>
              </w:rPr>
              <w:t>НЦПТИ.рф</w:t>
            </w:r>
          </w:p>
          <w:p>
            <w:pPr>
              <w:pStyle w:val="NoSpacing"/>
              <w:spacing w:lineRule="auto" w:line="240" w:before="0" w:after="0"/>
              <w:ind w:hanging="0"/>
              <w:rPr>
                <w:sz w:val="26"/>
                <w:szCs w:val="26"/>
              </w:rPr>
            </w:pPr>
            <w:r>
              <w:rPr>
                <w:sz w:val="26"/>
                <w:szCs w:val="26"/>
              </w:rPr>
              <w:t xml:space="preserve">г. Ростов-на-Дону, ул. Города Волос, д.6 </w:t>
            </w:r>
          </w:p>
          <w:p>
            <w:pPr>
              <w:pStyle w:val="NoSpacing"/>
              <w:spacing w:lineRule="auto" w:line="240" w:before="0" w:after="0"/>
              <w:ind w:hanging="0"/>
              <w:rPr>
                <w:sz w:val="26"/>
                <w:szCs w:val="26"/>
              </w:rPr>
            </w:pPr>
            <w:r>
              <w:rPr>
                <w:sz w:val="26"/>
                <w:szCs w:val="26"/>
              </w:rPr>
              <w:t>8 863 2012822</w:t>
            </w:r>
          </w:p>
          <w:p>
            <w:pPr>
              <w:pStyle w:val="NoSpacing"/>
              <w:spacing w:lineRule="auto" w:line="240" w:before="0" w:after="0"/>
              <w:ind w:hanging="0"/>
              <w:rPr>
                <w:sz w:val="26"/>
                <w:szCs w:val="26"/>
              </w:rPr>
            </w:pPr>
            <w:r>
              <w:rPr>
                <w:sz w:val="26"/>
                <w:szCs w:val="26"/>
              </w:rPr>
              <w:t>info@ncpti.ru</w:t>
            </w:r>
          </w:p>
          <w:p>
            <w:pPr>
              <w:pStyle w:val="NoSpacing"/>
              <w:spacing w:lineRule="auto" w:line="240" w:before="0" w:after="0"/>
              <w:ind w:hanging="0"/>
              <w:rPr>
                <w:sz w:val="26"/>
                <w:szCs w:val="26"/>
              </w:rPr>
            </w:pPr>
            <w:r>
              <w:rPr>
                <w:sz w:val="26"/>
                <w:szCs w:val="26"/>
              </w:rPr>
            </w:r>
          </w:p>
          <w:p>
            <w:pPr>
              <w:pStyle w:val="NoSpacing"/>
              <w:spacing w:lineRule="auto" w:line="240" w:before="0" w:after="0"/>
              <w:ind w:hanging="0"/>
              <w:rPr>
                <w:sz w:val="26"/>
                <w:szCs w:val="26"/>
              </w:rPr>
            </w:pPr>
            <w:r>
              <w:rPr>
                <w:sz w:val="26"/>
                <w:szCs w:val="26"/>
              </w:rPr>
              <w:t>ФГАНУ НИИ «Спецвузавтоматика»</w:t>
            </w:r>
          </w:p>
          <w:p>
            <w:pPr>
              <w:pStyle w:val="NoSpacing"/>
              <w:spacing w:lineRule="auto" w:line="240" w:before="0" w:after="0"/>
              <w:ind w:hanging="0"/>
              <w:rPr>
                <w:sz w:val="26"/>
                <w:szCs w:val="26"/>
              </w:rPr>
            </w:pPr>
            <w:r>
              <w:rPr>
                <w:sz w:val="26"/>
                <w:szCs w:val="26"/>
              </w:rPr>
              <w:t>НИИСВА.рф</w:t>
            </w:r>
          </w:p>
          <w:p>
            <w:pPr>
              <w:pStyle w:val="NoSpacing"/>
              <w:spacing w:lineRule="auto" w:line="240" w:before="0" w:after="0"/>
              <w:ind w:hanging="0"/>
              <w:rPr>
                <w:sz w:val="26"/>
                <w:szCs w:val="26"/>
              </w:rPr>
            </w:pPr>
            <w:r>
              <w:rPr>
                <w:sz w:val="26"/>
                <w:szCs w:val="26"/>
              </w:rPr>
              <w:t>344011, г. Ростов-на-Дону, пер. Газетный, 51</w:t>
            </w:r>
          </w:p>
          <w:p>
            <w:pPr>
              <w:pStyle w:val="NoSpacing"/>
              <w:spacing w:lineRule="auto" w:line="240" w:before="0" w:after="0"/>
              <w:ind w:hanging="0"/>
              <w:rPr>
                <w:sz w:val="26"/>
                <w:szCs w:val="26"/>
              </w:rPr>
            </w:pPr>
            <w:r>
              <w:rPr>
                <w:sz w:val="26"/>
                <w:szCs w:val="26"/>
              </w:rPr>
              <w:t>7 863 2012817 (г. Ростов-на-Дону)</w:t>
            </w:r>
          </w:p>
          <w:p>
            <w:pPr>
              <w:pStyle w:val="NoSpacing"/>
              <w:spacing w:lineRule="auto" w:line="240" w:before="0" w:after="0"/>
              <w:ind w:hanging="0"/>
              <w:rPr>
                <w:sz w:val="26"/>
                <w:szCs w:val="26"/>
              </w:rPr>
            </w:pPr>
            <w:r>
              <w:rPr>
                <w:sz w:val="26"/>
                <w:szCs w:val="26"/>
              </w:rPr>
              <w:t>7 495 7059321 (г. Москва)</w:t>
            </w:r>
          </w:p>
          <w:p>
            <w:pPr>
              <w:pStyle w:val="NoSpacing"/>
              <w:spacing w:lineRule="auto" w:line="240" w:before="0" w:after="0"/>
              <w:ind w:hanging="0"/>
              <w:rPr>
                <w:sz w:val="26"/>
                <w:szCs w:val="26"/>
              </w:rPr>
            </w:pPr>
            <w:r>
              <w:rPr>
                <w:sz w:val="26"/>
                <w:szCs w:val="26"/>
              </w:rPr>
            </w:r>
          </w:p>
          <w:p>
            <w:pPr>
              <w:pStyle w:val="NoSpacing"/>
              <w:spacing w:lineRule="auto" w:line="240" w:before="0" w:after="0"/>
              <w:ind w:hanging="0"/>
              <w:rPr>
                <w:sz w:val="26"/>
                <w:szCs w:val="26"/>
              </w:rPr>
            </w:pPr>
            <w:r>
              <w:rPr>
                <w:sz w:val="26"/>
                <w:szCs w:val="26"/>
              </w:rPr>
              <w:t>Южный региональный аттестационный центр Минобрнауки России</w:t>
            </w:r>
          </w:p>
          <w:p>
            <w:pPr>
              <w:pStyle w:val="NoSpacing"/>
              <w:spacing w:lineRule="auto" w:line="240" w:before="0" w:after="0"/>
              <w:ind w:hanging="0"/>
              <w:rPr>
                <w:sz w:val="26"/>
                <w:szCs w:val="26"/>
              </w:rPr>
            </w:pPr>
            <w:r>
              <w:rPr>
                <w:sz w:val="26"/>
                <w:szCs w:val="26"/>
              </w:rPr>
              <w:t>ЮРАЦ.рф</w:t>
            </w:r>
          </w:p>
          <w:p>
            <w:pPr>
              <w:pStyle w:val="NoSpacing"/>
              <w:spacing w:lineRule="auto" w:line="240" w:before="0" w:after="0"/>
              <w:ind w:hanging="0"/>
              <w:rPr>
                <w:sz w:val="26"/>
                <w:szCs w:val="26"/>
              </w:rPr>
            </w:pPr>
            <w:r>
              <w:rPr>
                <w:sz w:val="26"/>
                <w:szCs w:val="26"/>
              </w:rPr>
              <w:t>344011, г. Ростов-на-Дону, пр. Театральный, 85</w:t>
            </w:r>
          </w:p>
        </w:tc>
      </w:tr>
      <w:tr>
        <w:trPr/>
        <w:tc>
          <w:tcPr>
            <w:tcW w:w="3538" w:type="dxa"/>
            <w:tcBorders/>
            <w:shd w:fill="auto" w:val="cle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Программа мероприятия или темы, которые планируются обсудить на мероприятии, информационное письмо</w:t>
            </w:r>
          </w:p>
        </w:tc>
        <w:tc>
          <w:tcPr>
            <w:tcW w:w="5806" w:type="dxa"/>
            <w:tcBorders/>
            <w:shd w:fill="auto" w:val="cle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1_программа.docx (прилагается к письму)</w:t>
            </w:r>
          </w:p>
        </w:tc>
      </w:tr>
      <w:tr>
        <w:trPr>
          <w:trHeight w:val="71" w:hRule="atLeast"/>
        </w:trPr>
        <w:tc>
          <w:tcPr>
            <w:tcW w:w="3538" w:type="dxa"/>
            <w:tcBorders/>
            <w:shd w:fill="auto" w:val="cle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Дополнительная информация (при наличии)</w:t>
            </w:r>
          </w:p>
        </w:tc>
        <w:tc>
          <w:tcPr>
            <w:tcW w:w="5806" w:type="dxa"/>
            <w:tcBorders/>
            <w:shd w:fill="auto" w:val="clear"/>
          </w:tcPr>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нет</w:t>
            </w:r>
          </w:p>
        </w:tc>
      </w:tr>
    </w:tbl>
    <w:p>
      <w:pPr>
        <w:pStyle w:val="Normal"/>
        <w:spacing w:before="0" w:after="160"/>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Vrinda">
    <w:charset w:val="01"/>
    <w:family w:val="auto"/>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Vrinda" w:hAnsi="Vrinda" w:cs="Vrinda" w:hint="default"/>
        <w:sz w:val="26"/>
        <w:rFonts w:cs="Vrind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50903"/>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456211"/>
    <w:rPr>
      <w:color w:val="0563C1" w:themeColor="hyperlink"/>
      <w:u w:val="single"/>
    </w:rPr>
  </w:style>
  <w:style w:type="character" w:styleId="Style15" w:customStyle="1">
    <w:name w:val="ОСНОВНОЙ Знак"/>
    <w:basedOn w:val="DefaultParagraphFont"/>
    <w:link w:val="a6"/>
    <w:qFormat/>
    <w:rsid w:val="008517bf"/>
    <w:rPr>
      <w:rFonts w:ascii="Cambria" w:hAnsi="Cambria" w:eastAsia="Times New Roman" w:cs="Times New Roman"/>
      <w:sz w:val="26"/>
      <w:szCs w:val="26"/>
      <w:lang w:eastAsia="ru-RU"/>
    </w:rPr>
  </w:style>
  <w:style w:type="character" w:styleId="Style16" w:customStyle="1">
    <w:name w:val="Абзац списка Знак"/>
    <w:basedOn w:val="DefaultParagraphFont"/>
    <w:link w:val="a8"/>
    <w:uiPriority w:val="34"/>
    <w:qFormat/>
    <w:rsid w:val="00071e7e"/>
    <w:rPr>
      <w:rFonts w:ascii="Times New Roman" w:hAnsi="Times New Roman" w:eastAsia="Calibri" w:cs="Times New Roman"/>
      <w:sz w:val="28"/>
    </w:rPr>
  </w:style>
  <w:style w:type="character" w:styleId="Annotationreference">
    <w:name w:val="annotation reference"/>
    <w:basedOn w:val="DefaultParagraphFont"/>
    <w:uiPriority w:val="99"/>
    <w:semiHidden/>
    <w:unhideWhenUsed/>
    <w:qFormat/>
    <w:rsid w:val="00f266db"/>
    <w:rPr>
      <w:sz w:val="16"/>
      <w:szCs w:val="16"/>
    </w:rPr>
  </w:style>
  <w:style w:type="character" w:styleId="Style17" w:customStyle="1">
    <w:name w:val="Текст примечания Знак"/>
    <w:basedOn w:val="DefaultParagraphFont"/>
    <w:link w:val="ac"/>
    <w:uiPriority w:val="99"/>
    <w:semiHidden/>
    <w:qFormat/>
    <w:rsid w:val="00f266db"/>
    <w:rPr>
      <w:sz w:val="20"/>
      <w:szCs w:val="20"/>
    </w:rPr>
  </w:style>
  <w:style w:type="character" w:styleId="Style18" w:customStyle="1">
    <w:name w:val="Тема примечания Знак"/>
    <w:basedOn w:val="Style17"/>
    <w:link w:val="ae"/>
    <w:uiPriority w:val="99"/>
    <w:semiHidden/>
    <w:qFormat/>
    <w:rsid w:val="00f266db"/>
    <w:rPr>
      <w:b/>
      <w:bCs/>
      <w:sz w:val="20"/>
      <w:szCs w:val="20"/>
    </w:rPr>
  </w:style>
  <w:style w:type="character" w:styleId="Style19" w:customStyle="1">
    <w:name w:val="Текст выноски Знак"/>
    <w:basedOn w:val="DefaultParagraphFont"/>
    <w:link w:val="af1"/>
    <w:uiPriority w:val="99"/>
    <w:semiHidden/>
    <w:qFormat/>
    <w:rsid w:val="00f266db"/>
    <w:rPr>
      <w:rFonts w:ascii="Segoe UI" w:hAnsi="Segoe UI" w:cs="Segoe UI"/>
      <w:sz w:val="18"/>
      <w:szCs w:val="18"/>
    </w:rPr>
  </w:style>
  <w:style w:type="character" w:styleId="UnresolvedMention">
    <w:name w:val="Unresolved Mention"/>
    <w:basedOn w:val="DefaultParagraphFont"/>
    <w:uiPriority w:val="99"/>
    <w:semiHidden/>
    <w:unhideWhenUsed/>
    <w:qFormat/>
    <w:rsid w:val="009117c1"/>
    <w:rPr>
      <w:color w:val="605E5C"/>
      <w:shd w:fill="E1DFDD"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Vrinda"/>
      <w:sz w:val="26"/>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NoSpacing">
    <w:name w:val="No Spacing"/>
    <w:uiPriority w:val="1"/>
    <w:qFormat/>
    <w:rsid w:val="003642ab"/>
    <w:pPr>
      <w:widowControl/>
      <w:bidi w:val="0"/>
      <w:spacing w:lineRule="auto" w:line="240" w:before="0" w:after="0"/>
      <w:ind w:firstLine="709"/>
      <w:jc w:val="both"/>
    </w:pPr>
    <w:rPr>
      <w:rFonts w:ascii="Times New Roman" w:hAnsi="Times New Roman" w:eastAsia="Calibri" w:cs="Times New Roman"/>
      <w:color w:val="000000"/>
      <w:kern w:val="0"/>
      <w:sz w:val="24"/>
      <w:szCs w:val="24"/>
      <w:lang w:val="ru-RU" w:eastAsia="en-US" w:bidi="ar-SA"/>
    </w:rPr>
  </w:style>
  <w:style w:type="paragraph" w:styleId="Style25" w:customStyle="1">
    <w:name w:val="ОСНОВНОЙ"/>
    <w:basedOn w:val="Normal"/>
    <w:link w:val="a7"/>
    <w:qFormat/>
    <w:rsid w:val="008517bf"/>
    <w:pPr>
      <w:spacing w:before="0" w:after="0"/>
      <w:ind w:firstLine="709"/>
      <w:jc w:val="both"/>
    </w:pPr>
    <w:rPr>
      <w:rFonts w:ascii="Cambria" w:hAnsi="Cambria" w:eastAsia="Times New Roman" w:cs="Times New Roman"/>
      <w:sz w:val="26"/>
      <w:szCs w:val="26"/>
      <w:lang w:eastAsia="ru-RU"/>
    </w:rPr>
  </w:style>
  <w:style w:type="paragraph" w:styleId="ListParagraph">
    <w:name w:val="List Paragraph"/>
    <w:basedOn w:val="Normal"/>
    <w:link w:val="a9"/>
    <w:uiPriority w:val="34"/>
    <w:qFormat/>
    <w:rsid w:val="00071e7e"/>
    <w:pPr>
      <w:spacing w:lineRule="auto" w:line="360" w:before="0" w:after="0"/>
      <w:ind w:left="720" w:firstLine="709"/>
      <w:contextualSpacing/>
      <w:jc w:val="both"/>
    </w:pPr>
    <w:rPr>
      <w:rFonts w:ascii="Times New Roman" w:hAnsi="Times New Roman" w:eastAsia="Calibri" w:cs="Times New Roman"/>
      <w:sz w:val="28"/>
    </w:rPr>
  </w:style>
  <w:style w:type="paragraph" w:styleId="NormalWeb">
    <w:name w:val="Normal (Web)"/>
    <w:basedOn w:val="Normal"/>
    <w:uiPriority w:val="99"/>
    <w:semiHidden/>
    <w:unhideWhenUsed/>
    <w:qFormat/>
    <w:rsid w:val="003c64bb"/>
    <w:pPr>
      <w:spacing w:lineRule="auto" w:line="240" w:beforeAutospacing="1" w:afterAutospacing="1"/>
    </w:pPr>
    <w:rPr>
      <w:rFonts w:ascii="Times New Roman" w:hAnsi="Times New Roman" w:eastAsia="Times New Roman" w:cs="Times New Roman"/>
      <w:sz w:val="24"/>
      <w:szCs w:val="24"/>
      <w:lang w:eastAsia="ru-RU"/>
    </w:rPr>
  </w:style>
  <w:style w:type="paragraph" w:styleId="Annotationtext">
    <w:name w:val="annotation text"/>
    <w:basedOn w:val="Normal"/>
    <w:link w:val="ad"/>
    <w:uiPriority w:val="99"/>
    <w:semiHidden/>
    <w:unhideWhenUsed/>
    <w:qFormat/>
    <w:rsid w:val="00f266db"/>
    <w:pPr>
      <w:spacing w:lineRule="auto" w:line="240"/>
    </w:pPr>
    <w:rPr>
      <w:sz w:val="20"/>
      <w:szCs w:val="20"/>
    </w:rPr>
  </w:style>
  <w:style w:type="paragraph" w:styleId="Annotationsubject">
    <w:name w:val="annotation subject"/>
    <w:basedOn w:val="Annotationtext"/>
    <w:next w:val="Annotationtext"/>
    <w:link w:val="af"/>
    <w:uiPriority w:val="99"/>
    <w:semiHidden/>
    <w:unhideWhenUsed/>
    <w:qFormat/>
    <w:rsid w:val="00f266db"/>
    <w:pPr/>
    <w:rPr>
      <w:b/>
      <w:bCs/>
    </w:rPr>
  </w:style>
  <w:style w:type="paragraph" w:styleId="Revision">
    <w:name w:val="Revision"/>
    <w:uiPriority w:val="99"/>
    <w:semiHidden/>
    <w:qFormat/>
    <w:rsid w:val="00f266db"/>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BalloonText">
    <w:name w:val="Balloon Text"/>
    <w:basedOn w:val="Normal"/>
    <w:link w:val="af2"/>
    <w:uiPriority w:val="99"/>
    <w:semiHidden/>
    <w:unhideWhenUsed/>
    <w:qFormat/>
    <w:rsid w:val="00f266db"/>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39"/>
    <w:rsid w:val="003863b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Application>LibreOffice/6.2.5.2$Windows_X86_64 LibreOffice_project/1ec314fa52f458adc18c4f025c545a4e8b22c159</Application>
  <Pages>6</Pages>
  <Words>996</Words>
  <Characters>7471</Characters>
  <CharactersWithSpaces>8309</CharactersWithSpaces>
  <Paragraphs>176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2020-02-13T08:31:00Z</dcterms:created>
  <dc:creator>Очергоряева Джиргал Викторовна</dc:creator>
  <dc:description/>
  <dc:language>ru-RU</dc:language>
  <cp:lastModifiedBy/>
  <dcterms:modified xsi:type="dcterms:W3CDTF">2021-04-20T13:42:55Z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